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等线 Light" w:eastAsia="方正小标宋简体" w:cs="Times New Roman"/>
          <w:b/>
          <w:bCs/>
          <w:sz w:val="40"/>
          <w:szCs w:val="44"/>
        </w:rPr>
      </w:pPr>
      <w:r>
        <w:rPr>
          <w:rFonts w:hint="eastAsia" w:ascii="方正小标宋简体" w:hAnsi="等线 Light" w:eastAsia="方正小标宋简体" w:cs="Times New Roman"/>
          <w:b/>
          <w:bCs/>
          <w:sz w:val="40"/>
          <w:szCs w:val="44"/>
        </w:rPr>
        <w:t>关于昆明市西山区人民医院招聘</w:t>
      </w:r>
      <w:r>
        <w:rPr>
          <w:rFonts w:hint="eastAsia" w:ascii="方正小标宋简体" w:hAnsi="等线 Light" w:eastAsia="方正小标宋简体" w:cs="Times New Roman"/>
          <w:b/>
          <w:bCs/>
          <w:sz w:val="40"/>
          <w:szCs w:val="44"/>
          <w:lang w:val="en-US" w:eastAsia="zh-CN"/>
        </w:rPr>
        <w:t>非编驾驶员</w:t>
      </w:r>
      <w:r>
        <w:rPr>
          <w:rFonts w:hint="eastAsia" w:ascii="方正小标宋简体" w:hAnsi="等线 Light" w:eastAsia="方正小标宋简体" w:cs="Times New Roman"/>
          <w:b/>
          <w:bCs/>
          <w:sz w:val="40"/>
          <w:szCs w:val="44"/>
        </w:rPr>
        <w:t>的公告</w:t>
      </w:r>
    </w:p>
    <w:p>
      <w:pPr>
        <w:widowControl/>
        <w:spacing w:line="520" w:lineRule="exact"/>
        <w:ind w:firstLine="640" w:firstLineChars="200"/>
        <w:rPr>
          <w:rFonts w:ascii="仿宋" w:hAnsi="仿宋" w:eastAsia="仿宋" w:cs="Times New Roman"/>
          <w:kern w:val="0"/>
          <w:sz w:val="32"/>
          <w:szCs w:val="32"/>
          <w:shd w:val="clear" w:color="auto" w:fill="FFFFFF"/>
        </w:rPr>
      </w:pPr>
      <w:r>
        <w:rPr>
          <w:rFonts w:hint="eastAsia" w:ascii="仿宋" w:hAnsi="仿宋" w:eastAsia="仿宋" w:cs="Times New Roman"/>
          <w:kern w:val="0"/>
          <w:sz w:val="32"/>
          <w:szCs w:val="32"/>
          <w:shd w:val="clear" w:color="auto" w:fill="FFFFFF"/>
        </w:rPr>
        <w:t>根据昆明市西山区人民医院要求，本着“公开、平等、竞争、择优”的原则，我单位拟面向社会公开招聘</w:t>
      </w:r>
      <w:r>
        <w:rPr>
          <w:rFonts w:hint="eastAsia" w:ascii="仿宋" w:hAnsi="仿宋" w:eastAsia="仿宋" w:cs="Times New Roman"/>
          <w:kern w:val="0"/>
          <w:sz w:val="32"/>
          <w:szCs w:val="32"/>
          <w:shd w:val="clear" w:color="auto" w:fill="FFFFFF"/>
          <w:lang w:val="en-US" w:eastAsia="zh-CN"/>
        </w:rPr>
        <w:t>驾驶</w:t>
      </w:r>
      <w:r>
        <w:rPr>
          <w:rFonts w:hint="eastAsia" w:ascii="仿宋" w:hAnsi="仿宋" w:eastAsia="仿宋" w:cs="Times New Roman"/>
          <w:kern w:val="0"/>
          <w:sz w:val="32"/>
          <w:szCs w:val="32"/>
          <w:shd w:val="clear" w:color="auto" w:fill="FFFFFF"/>
        </w:rPr>
        <w:t>员。本次招聘的岗位为编制外岗位，实行劳务派遣制管理，签订劳动合同并购买各项社会保险。现将有关事项公告如下：</w:t>
      </w:r>
    </w:p>
    <w:p>
      <w:pPr>
        <w:widowControl/>
        <w:spacing w:line="520" w:lineRule="exact"/>
        <w:ind w:firstLine="640" w:firstLineChars="200"/>
        <w:rPr>
          <w:rFonts w:ascii="黑体" w:hAnsi="黑体" w:eastAsia="黑体" w:cs="Times New Roman"/>
          <w:color w:val="000000"/>
          <w:kern w:val="0"/>
          <w:sz w:val="32"/>
          <w:szCs w:val="32"/>
          <w:shd w:val="clear" w:color="auto" w:fill="FFFFFF"/>
        </w:rPr>
      </w:pPr>
      <w:r>
        <w:rPr>
          <w:rFonts w:hint="eastAsia" w:ascii="黑体" w:hAnsi="黑体" w:eastAsia="黑体" w:cs="Times New Roman"/>
          <w:color w:val="000000"/>
          <w:kern w:val="0"/>
          <w:sz w:val="32"/>
          <w:szCs w:val="32"/>
          <w:shd w:val="clear" w:color="auto" w:fill="FFFFFF"/>
        </w:rPr>
        <w:t>一、招聘岗位及人数</w:t>
      </w:r>
    </w:p>
    <w:p>
      <w:pPr>
        <w:widowControl/>
        <w:spacing w:line="520" w:lineRule="exact"/>
        <w:ind w:firstLine="640" w:firstLineChars="200"/>
        <w:rPr>
          <w:rFonts w:hint="eastAsia" w:ascii="仿宋" w:hAnsi="仿宋" w:eastAsia="仿宋" w:cs="Times New Roman"/>
          <w:kern w:val="0"/>
          <w:sz w:val="32"/>
          <w:szCs w:val="32"/>
          <w:shd w:val="clear" w:color="auto" w:fill="FFFFFF"/>
          <w:lang w:val="en-US" w:eastAsia="zh-CN"/>
        </w:rPr>
      </w:pPr>
      <w:r>
        <w:rPr>
          <w:rFonts w:hint="eastAsia" w:ascii="仿宋" w:hAnsi="仿宋" w:eastAsia="仿宋" w:cs="Times New Roman"/>
          <w:kern w:val="0"/>
          <w:sz w:val="32"/>
          <w:szCs w:val="32"/>
          <w:shd w:val="clear" w:color="auto" w:fill="FFFFFF"/>
          <w:lang w:val="en-US" w:eastAsia="zh-CN"/>
        </w:rPr>
        <w:t>驾驶员1名</w:t>
      </w:r>
    </w:p>
    <w:p>
      <w:pPr>
        <w:widowControl/>
        <w:spacing w:line="520" w:lineRule="exact"/>
        <w:ind w:firstLine="640" w:firstLineChars="200"/>
        <w:rPr>
          <w:rFonts w:ascii="黑体" w:hAnsi="黑体" w:eastAsia="黑体" w:cs="Times New Roman"/>
          <w:color w:val="000000"/>
          <w:kern w:val="0"/>
          <w:sz w:val="32"/>
          <w:szCs w:val="32"/>
          <w:shd w:val="clear" w:color="auto" w:fill="FFFFFF"/>
        </w:rPr>
      </w:pPr>
      <w:r>
        <w:rPr>
          <w:rFonts w:hint="eastAsia" w:ascii="黑体" w:hAnsi="黑体" w:eastAsia="黑体" w:cs="Times New Roman"/>
          <w:color w:val="000000"/>
          <w:kern w:val="0"/>
          <w:sz w:val="32"/>
          <w:szCs w:val="32"/>
          <w:shd w:val="clear" w:color="auto" w:fill="FFFFFF"/>
        </w:rPr>
        <w:t>二、应聘资格条件</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（一）需具备的基本条件</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1.具有中华人民共和国国籍，遵纪守法，品行端正，具有爱岗敬业精神和良好团队合作意识，无违法犯罪记录，身体健康且符合岗位要求；</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2.</w:t>
      </w:r>
      <w:r>
        <w:rPr>
          <w:rFonts w:hint="eastAsia" w:ascii="仿宋" w:hAnsi="仿宋" w:eastAsia="仿宋" w:cs="Times New Roman"/>
          <w:color w:val="000000"/>
          <w:kern w:val="0"/>
          <w:sz w:val="32"/>
          <w:szCs w:val="32"/>
          <w:shd w:val="clear" w:color="auto" w:fill="FFFFFF"/>
          <w:lang w:val="en-US" w:eastAsia="zh-CN"/>
        </w:rPr>
        <w:t>工作</w:t>
      </w:r>
      <w:r>
        <w:rPr>
          <w:rFonts w:hint="eastAsia" w:ascii="仿宋" w:hAnsi="仿宋" w:eastAsia="仿宋" w:cs="Times New Roman"/>
          <w:color w:val="000000"/>
          <w:kern w:val="0"/>
          <w:sz w:val="32"/>
          <w:szCs w:val="32"/>
          <w:shd w:val="clear" w:color="auto" w:fill="FFFFFF"/>
        </w:rPr>
        <w:t>人员年龄</w:t>
      </w:r>
      <w:r>
        <w:rPr>
          <w:rFonts w:hint="eastAsia" w:ascii="仿宋" w:hAnsi="仿宋" w:eastAsia="仿宋" w:cs="Times New Roman"/>
          <w:color w:val="000000"/>
          <w:kern w:val="0"/>
          <w:sz w:val="32"/>
          <w:szCs w:val="32"/>
          <w:shd w:val="clear" w:color="auto" w:fill="FFFFFF"/>
          <w:lang w:val="en-US" w:eastAsia="zh-CN"/>
        </w:rPr>
        <w:t>35</w:t>
      </w:r>
      <w:r>
        <w:rPr>
          <w:rFonts w:hint="eastAsia" w:ascii="仿宋" w:hAnsi="仿宋" w:eastAsia="仿宋" w:cs="Times New Roman"/>
          <w:color w:val="000000"/>
          <w:kern w:val="0"/>
          <w:sz w:val="32"/>
          <w:szCs w:val="32"/>
          <w:shd w:val="clear" w:color="auto" w:fill="FFFFFF"/>
        </w:rPr>
        <w:t>周岁以下，198</w:t>
      </w:r>
      <w:r>
        <w:rPr>
          <w:rFonts w:hint="eastAsia" w:ascii="仿宋" w:hAnsi="仿宋" w:eastAsia="仿宋" w:cs="Times New Roman"/>
          <w:color w:val="000000"/>
          <w:kern w:val="0"/>
          <w:sz w:val="32"/>
          <w:szCs w:val="32"/>
          <w:shd w:val="clear" w:color="auto" w:fill="FFFFFF"/>
          <w:lang w:val="en-US" w:eastAsia="zh-CN"/>
        </w:rPr>
        <w:t>7</w:t>
      </w:r>
      <w:r>
        <w:rPr>
          <w:rFonts w:hint="eastAsia" w:ascii="仿宋" w:hAnsi="仿宋" w:eastAsia="仿宋" w:cs="Times New Roman"/>
          <w:color w:val="000000"/>
          <w:kern w:val="0"/>
          <w:sz w:val="32"/>
          <w:szCs w:val="32"/>
          <w:shd w:val="clear" w:color="auto" w:fill="FFFFFF"/>
        </w:rPr>
        <w:t>年1月1日以后出生；</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3.有</w:t>
      </w:r>
      <w:r>
        <w:rPr>
          <w:rFonts w:hint="eastAsia" w:ascii="仿宋" w:hAnsi="仿宋" w:eastAsia="仿宋" w:cs="Times New Roman"/>
          <w:color w:val="000000"/>
          <w:kern w:val="0"/>
          <w:sz w:val="32"/>
          <w:szCs w:val="32"/>
          <w:shd w:val="clear" w:color="auto" w:fill="FFFFFF"/>
          <w:lang w:val="en-US" w:eastAsia="zh-CN"/>
        </w:rPr>
        <w:t>中专及以上</w:t>
      </w:r>
      <w:r>
        <w:rPr>
          <w:rFonts w:hint="eastAsia" w:ascii="仿宋" w:hAnsi="仿宋" w:eastAsia="仿宋" w:cs="Times New Roman"/>
          <w:color w:val="000000"/>
          <w:kern w:val="0"/>
          <w:sz w:val="32"/>
          <w:szCs w:val="32"/>
          <w:shd w:val="clear" w:color="auto" w:fill="FFFFFF"/>
        </w:rPr>
        <w:t>学历，男女不限；</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4.具有较强的沟通、协调和组织能力；</w:t>
      </w:r>
    </w:p>
    <w:p>
      <w:pPr>
        <w:ind w:firstLine="640" w:firstLineChars="200"/>
        <w:rPr>
          <w:rFonts w:hint="eastAsia" w:ascii="仿宋" w:hAnsi="仿宋" w:eastAsia="仿宋" w:cs="Times New Roman"/>
          <w:color w:val="000000"/>
          <w:kern w:val="0"/>
          <w:sz w:val="32"/>
          <w:szCs w:val="32"/>
          <w:shd w:val="clear" w:color="auto" w:fill="FFFFFF"/>
          <w:lang w:eastAsia="zh-CN"/>
        </w:rPr>
      </w:pPr>
      <w:r>
        <w:rPr>
          <w:rFonts w:hint="eastAsia" w:ascii="仿宋" w:hAnsi="仿宋" w:eastAsia="仿宋" w:cs="Times New Roman"/>
          <w:color w:val="000000"/>
          <w:kern w:val="0"/>
          <w:sz w:val="32"/>
          <w:szCs w:val="32"/>
          <w:shd w:val="clear" w:color="auto" w:fill="FFFFFF"/>
        </w:rPr>
        <w:t>5.</w:t>
      </w:r>
      <w:r>
        <w:rPr>
          <w:rFonts w:hint="eastAsia" w:ascii="仿宋" w:hAnsi="仿宋" w:eastAsia="仿宋" w:cs="Times New Roman"/>
          <w:color w:val="000000"/>
          <w:kern w:val="0"/>
          <w:sz w:val="32"/>
          <w:szCs w:val="32"/>
          <w:shd w:val="clear" w:color="auto" w:fill="FFFFFF"/>
          <w:lang w:val="en-US" w:eastAsia="zh-CN"/>
        </w:rPr>
        <w:t>具有B2及以上驾驶证，从事汽车驾驶5年以上经验者优先</w:t>
      </w:r>
      <w:r>
        <w:rPr>
          <w:rFonts w:hint="eastAsia" w:ascii="仿宋" w:hAnsi="仿宋" w:eastAsia="仿宋" w:cs="Times New Roman"/>
          <w:color w:val="000000"/>
          <w:kern w:val="0"/>
          <w:sz w:val="32"/>
          <w:szCs w:val="32"/>
          <w:shd w:val="clear" w:color="auto" w:fill="FFFFFF"/>
        </w:rPr>
        <w:t>；</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6.所聘人员必须服从单位的管理，不得在外从事兼职工作，有固定工作的须辞去原单位工作。</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（二）不符合报名的条件</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1.曾受过刑事处罚的；</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2.曾被国家机关、事业单位因违纪、违法被开除公职或者辞退的；</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3.有违法、违纪行为正在接受调查的；</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4.尚未解除党纪、政纪处分的；</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5.有较为严重的个人不良信用记录的；</w:t>
      </w:r>
    </w:p>
    <w:p>
      <w:pPr>
        <w:widowControl/>
        <w:spacing w:line="520" w:lineRule="exact"/>
        <w:ind w:firstLine="640" w:firstLineChars="200"/>
      </w:pPr>
      <w:r>
        <w:rPr>
          <w:rFonts w:hint="eastAsia" w:ascii="仿宋" w:hAnsi="仿宋" w:eastAsia="仿宋" w:cs="Times New Roman"/>
          <w:color w:val="000000"/>
          <w:kern w:val="0"/>
          <w:sz w:val="32"/>
          <w:szCs w:val="32"/>
          <w:shd w:val="clear" w:color="auto" w:fill="FFFFFF"/>
        </w:rPr>
        <w:t>6.患有严重身体或精神疾病，不宜从事医院专项辅助工作的；</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7.现役军人；</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8.在读全日制高校学生；</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9.不符合《劳动合同法》规定，无法签订劳动合同的。</w:t>
      </w:r>
    </w:p>
    <w:p>
      <w:pPr>
        <w:widowControl/>
        <w:spacing w:line="520" w:lineRule="exact"/>
        <w:ind w:firstLine="640" w:firstLineChars="200"/>
      </w:pPr>
      <w:r>
        <w:rPr>
          <w:rFonts w:hint="eastAsia" w:ascii="仿宋" w:hAnsi="仿宋" w:eastAsia="仿宋" w:cs="Times New Roman"/>
          <w:color w:val="000000"/>
          <w:kern w:val="0"/>
          <w:sz w:val="32"/>
          <w:szCs w:val="32"/>
          <w:shd w:val="clear" w:color="auto" w:fill="FFFFFF"/>
        </w:rPr>
        <w:t>10.法律规定不得聘用的其他情形。</w:t>
      </w:r>
    </w:p>
    <w:p>
      <w:pPr>
        <w:widowControl/>
        <w:spacing w:line="520" w:lineRule="exact"/>
        <w:ind w:firstLine="640" w:firstLineChars="200"/>
      </w:pPr>
      <w:r>
        <w:rPr>
          <w:rFonts w:hint="eastAsia" w:ascii="黑体" w:hAnsi="黑体" w:eastAsia="黑体" w:cs="Times New Roman"/>
          <w:color w:val="000000"/>
          <w:kern w:val="0"/>
          <w:sz w:val="32"/>
          <w:szCs w:val="32"/>
          <w:shd w:val="clear" w:color="auto" w:fill="FFFFFF"/>
        </w:rPr>
        <w:t>三、招聘程序</w:t>
      </w:r>
    </w:p>
    <w:p>
      <w:pPr>
        <w:widowControl/>
        <w:spacing w:line="520" w:lineRule="exact"/>
        <w:ind w:firstLine="640" w:firstLineChars="200"/>
        <w:rPr>
          <w:rFonts w:hint="eastAsia"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招聘工作按照报名、资格审查、</w:t>
      </w:r>
      <w:r>
        <w:rPr>
          <w:rFonts w:hint="eastAsia" w:ascii="仿宋" w:hAnsi="仿宋" w:eastAsia="仿宋" w:cs="Times New Roman"/>
          <w:color w:val="000000"/>
          <w:kern w:val="0"/>
          <w:sz w:val="32"/>
          <w:szCs w:val="32"/>
          <w:shd w:val="clear" w:color="auto" w:fill="FFFFFF"/>
          <w:lang w:val="en-US" w:eastAsia="zh-CN"/>
        </w:rPr>
        <w:t>笔试、</w:t>
      </w:r>
      <w:r>
        <w:rPr>
          <w:rFonts w:hint="eastAsia" w:ascii="仿宋" w:hAnsi="仿宋" w:eastAsia="仿宋" w:cs="Times New Roman"/>
          <w:color w:val="000000"/>
          <w:kern w:val="0"/>
          <w:sz w:val="32"/>
          <w:szCs w:val="32"/>
          <w:shd w:val="clear" w:color="auto" w:fill="FFFFFF"/>
        </w:rPr>
        <w:t>面试</w:t>
      </w:r>
      <w:r>
        <w:rPr>
          <w:rFonts w:hint="eastAsia" w:ascii="仿宋" w:hAnsi="仿宋" w:eastAsia="仿宋" w:cs="Times New Roman"/>
          <w:color w:val="000000"/>
          <w:kern w:val="0"/>
          <w:sz w:val="32"/>
          <w:szCs w:val="32"/>
          <w:shd w:val="clear" w:color="auto" w:fill="FFFFFF"/>
          <w:lang w:eastAsia="zh-CN"/>
        </w:rPr>
        <w:t>（</w:t>
      </w:r>
      <w:r>
        <w:rPr>
          <w:rFonts w:hint="eastAsia" w:ascii="仿宋" w:hAnsi="仿宋" w:eastAsia="仿宋" w:cs="Times New Roman"/>
          <w:color w:val="000000"/>
          <w:kern w:val="0"/>
          <w:sz w:val="32"/>
          <w:szCs w:val="32"/>
          <w:shd w:val="clear" w:color="auto" w:fill="FFFFFF"/>
          <w:lang w:val="en-US" w:eastAsia="zh-CN"/>
        </w:rPr>
        <w:t>车辆驾驶操作考试</w:t>
      </w:r>
      <w:r>
        <w:rPr>
          <w:rFonts w:hint="eastAsia" w:ascii="仿宋" w:hAnsi="仿宋" w:eastAsia="仿宋" w:cs="Times New Roman"/>
          <w:color w:val="000000"/>
          <w:kern w:val="0"/>
          <w:sz w:val="32"/>
          <w:szCs w:val="32"/>
          <w:shd w:val="clear" w:color="auto" w:fill="FFFFFF"/>
          <w:lang w:eastAsia="zh-CN"/>
        </w:rPr>
        <w:t>）</w:t>
      </w:r>
      <w:r>
        <w:rPr>
          <w:rFonts w:hint="eastAsia" w:ascii="仿宋" w:hAnsi="仿宋" w:eastAsia="仿宋" w:cs="Times New Roman"/>
          <w:color w:val="000000"/>
          <w:kern w:val="0"/>
          <w:sz w:val="32"/>
          <w:szCs w:val="32"/>
          <w:shd w:val="clear" w:color="auto" w:fill="FFFFFF"/>
        </w:rPr>
        <w:t>、体检、考核、聘用的程序进行。</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（一）报名时间、地点及所需材料</w:t>
      </w:r>
    </w:p>
    <w:p>
      <w:pPr>
        <w:widowControl/>
        <w:spacing w:line="520" w:lineRule="exact"/>
        <w:ind w:firstLine="640" w:firstLineChars="200"/>
        <w:rPr>
          <w:rFonts w:hint="eastAsia" w:ascii="仿宋" w:hAnsi="仿宋" w:eastAsia="仿宋" w:cs="Times New Roman"/>
          <w:color w:val="000000"/>
          <w:kern w:val="0"/>
          <w:sz w:val="32"/>
          <w:szCs w:val="32"/>
          <w:shd w:val="clear" w:color="auto" w:fill="FFFFFF"/>
          <w:lang w:val="en-US" w:eastAsia="zh-CN"/>
        </w:rPr>
      </w:pPr>
      <w:r>
        <w:rPr>
          <w:rFonts w:hint="eastAsia" w:ascii="仿宋" w:hAnsi="仿宋" w:eastAsia="仿宋" w:cs="Times New Roman"/>
          <w:color w:val="000000"/>
          <w:kern w:val="0"/>
          <w:sz w:val="32"/>
          <w:szCs w:val="32"/>
          <w:shd w:val="clear" w:color="auto" w:fill="FFFFFF"/>
        </w:rPr>
        <w:t>1.报名时间：2022年</w:t>
      </w:r>
      <w:r>
        <w:rPr>
          <w:rFonts w:hint="eastAsia" w:ascii="仿宋" w:hAnsi="仿宋" w:eastAsia="仿宋" w:cs="Times New Roman"/>
          <w:color w:val="000000"/>
          <w:kern w:val="0"/>
          <w:sz w:val="32"/>
          <w:szCs w:val="32"/>
          <w:shd w:val="clear" w:color="auto" w:fill="FFFFFF"/>
          <w:lang w:val="en-US" w:eastAsia="zh-CN"/>
        </w:rPr>
        <w:t>4</w:t>
      </w:r>
      <w:r>
        <w:rPr>
          <w:rFonts w:hint="eastAsia" w:ascii="仿宋" w:hAnsi="仿宋" w:eastAsia="仿宋" w:cs="Times New Roman"/>
          <w:color w:val="000000"/>
          <w:kern w:val="0"/>
          <w:sz w:val="32"/>
          <w:szCs w:val="32"/>
          <w:shd w:val="clear" w:color="auto" w:fill="FFFFFF"/>
        </w:rPr>
        <w:t>月</w:t>
      </w:r>
      <w:r>
        <w:rPr>
          <w:rFonts w:hint="eastAsia" w:ascii="仿宋" w:hAnsi="仿宋" w:eastAsia="仿宋" w:cs="Times New Roman"/>
          <w:color w:val="000000"/>
          <w:kern w:val="0"/>
          <w:sz w:val="32"/>
          <w:szCs w:val="32"/>
          <w:shd w:val="clear" w:color="auto" w:fill="FFFFFF"/>
          <w:lang w:val="en-US" w:eastAsia="zh-CN"/>
        </w:rPr>
        <w:t>6</w:t>
      </w:r>
      <w:r>
        <w:rPr>
          <w:rFonts w:hint="eastAsia" w:ascii="仿宋" w:hAnsi="仿宋" w:eastAsia="仿宋" w:cs="Times New Roman"/>
          <w:color w:val="000000"/>
          <w:kern w:val="0"/>
          <w:sz w:val="32"/>
          <w:szCs w:val="32"/>
          <w:shd w:val="clear" w:color="auto" w:fill="FFFFFF"/>
        </w:rPr>
        <w:t>日</w:t>
      </w:r>
      <w:r>
        <w:rPr>
          <w:rFonts w:hint="eastAsia" w:ascii="仿宋" w:hAnsi="仿宋" w:eastAsia="仿宋" w:cs="Times New Roman"/>
          <w:color w:val="000000"/>
          <w:kern w:val="0"/>
          <w:sz w:val="32"/>
          <w:szCs w:val="32"/>
          <w:shd w:val="clear" w:color="auto" w:fill="FFFFFF"/>
          <w:lang w:val="en-US" w:eastAsia="zh-CN"/>
        </w:rPr>
        <w:t>起报名，</w:t>
      </w:r>
      <w:r>
        <w:rPr>
          <w:rFonts w:hint="eastAsia" w:ascii="仿宋" w:hAnsi="仿宋" w:eastAsia="仿宋" w:cs="Times New Roman"/>
          <w:color w:val="000000"/>
          <w:kern w:val="0"/>
          <w:sz w:val="32"/>
          <w:szCs w:val="32"/>
          <w:shd w:val="clear" w:color="auto" w:fill="FFFFFF"/>
        </w:rPr>
        <w:t>上午8：30—12：00，下午13：30—17：00</w:t>
      </w:r>
      <w:r>
        <w:rPr>
          <w:rFonts w:hint="eastAsia" w:ascii="仿宋" w:hAnsi="仿宋" w:eastAsia="仿宋" w:cs="Times New Roman"/>
          <w:color w:val="000000"/>
          <w:kern w:val="0"/>
          <w:sz w:val="32"/>
          <w:szCs w:val="32"/>
          <w:shd w:val="clear" w:color="auto" w:fill="FFFFFF"/>
          <w:lang w:eastAsia="zh-CN"/>
        </w:rPr>
        <w:t>，</w:t>
      </w:r>
      <w:r>
        <w:rPr>
          <w:rFonts w:hint="eastAsia" w:ascii="仿宋" w:hAnsi="仿宋" w:eastAsia="仿宋" w:cs="Times New Roman"/>
          <w:color w:val="000000"/>
          <w:kern w:val="0"/>
          <w:sz w:val="32"/>
          <w:szCs w:val="32"/>
          <w:shd w:val="clear" w:color="auto" w:fill="FFFFFF"/>
          <w:lang w:val="en-US" w:eastAsia="zh-CN"/>
        </w:rPr>
        <w:t>截止日期以单位具体招聘结果为准。</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2.报名地址：昆明市西山区人民医院门诊楼四楼人力资源办公室，咨询电话：0871-68185847。</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3．报名所需材料</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（1）本人近期（6个月以内）免冠半寸白底标准证件照片</w:t>
      </w:r>
      <w:r>
        <w:rPr>
          <w:rFonts w:hint="eastAsia" w:ascii="仿宋" w:hAnsi="仿宋" w:eastAsia="仿宋" w:cs="Times New Roman"/>
          <w:color w:val="000000"/>
          <w:kern w:val="0"/>
          <w:sz w:val="32"/>
          <w:szCs w:val="32"/>
          <w:shd w:val="clear" w:color="auto" w:fill="FFFFFF"/>
          <w:lang w:val="en-US" w:eastAsia="zh-CN"/>
        </w:rPr>
        <w:t>1</w:t>
      </w:r>
      <w:r>
        <w:rPr>
          <w:rFonts w:hint="eastAsia" w:ascii="仿宋" w:hAnsi="仿宋" w:eastAsia="仿宋" w:cs="Times New Roman"/>
          <w:color w:val="000000"/>
          <w:kern w:val="0"/>
          <w:sz w:val="32"/>
          <w:szCs w:val="32"/>
          <w:shd w:val="clear" w:color="auto" w:fill="FFFFFF"/>
        </w:rPr>
        <w:t>张；</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（2）投递纸质简历，含个人工作简历1份、身份证、毕业证、</w:t>
      </w:r>
      <w:r>
        <w:rPr>
          <w:rFonts w:hint="eastAsia" w:ascii="仿宋" w:hAnsi="仿宋" w:eastAsia="仿宋" w:cs="Times New Roman"/>
          <w:color w:val="000000"/>
          <w:kern w:val="0"/>
          <w:sz w:val="32"/>
          <w:szCs w:val="32"/>
          <w:shd w:val="clear" w:color="auto" w:fill="FFFFFF"/>
          <w:lang w:val="en-US" w:eastAsia="zh-CN"/>
        </w:rPr>
        <w:t>B2驾驶证</w:t>
      </w:r>
      <w:r>
        <w:rPr>
          <w:rFonts w:hint="eastAsia" w:ascii="仿宋" w:hAnsi="仿宋" w:eastAsia="仿宋" w:cs="Times New Roman"/>
          <w:color w:val="000000"/>
          <w:kern w:val="0"/>
          <w:sz w:val="32"/>
          <w:szCs w:val="32"/>
          <w:shd w:val="clear" w:color="auto" w:fill="FFFFFF"/>
        </w:rPr>
        <w:t>等相关材料原件及复印件。原件在报名时审核后返还本人，收取复印件；</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（3）应聘者报名时需按规定格式填写《应聘报名表》和《诚信承诺书》。</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（二）资格审核</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面试前对所有报名人员进行资格审核。报名人员应对本人提交材料的真实性负责。资格审核主要以报名材料为准，主要提交各类证件的原件进行审核，审核合格的人员可进入面试程序。凡弄虚作假者，一经查实，即取消考试资格及聘用资格。</w:t>
      </w:r>
    </w:p>
    <w:p>
      <w:pPr>
        <w:widowControl/>
        <w:numPr>
          <w:ilvl w:val="0"/>
          <w:numId w:val="1"/>
        </w:numPr>
        <w:spacing w:line="520" w:lineRule="exact"/>
        <w:ind w:firstLine="640" w:firstLineChars="200"/>
        <w:rPr>
          <w:rFonts w:hint="eastAsia" w:ascii="仿宋" w:hAnsi="仿宋" w:eastAsia="仿宋" w:cs="Times New Roman"/>
          <w:color w:val="000000"/>
          <w:kern w:val="0"/>
          <w:sz w:val="32"/>
          <w:szCs w:val="32"/>
          <w:shd w:val="clear" w:color="auto" w:fill="FFFFFF"/>
          <w:lang w:val="en-US" w:eastAsia="zh-CN"/>
        </w:rPr>
      </w:pPr>
      <w:r>
        <w:rPr>
          <w:rFonts w:hint="eastAsia" w:ascii="仿宋" w:hAnsi="仿宋" w:eastAsia="仿宋" w:cs="Times New Roman"/>
          <w:color w:val="000000"/>
          <w:kern w:val="0"/>
          <w:sz w:val="32"/>
          <w:szCs w:val="32"/>
          <w:shd w:val="clear" w:color="auto" w:fill="FFFFFF"/>
        </w:rPr>
        <w:t>考试时间及地点：考试由笔试及面试</w:t>
      </w:r>
      <w:r>
        <w:rPr>
          <w:rFonts w:hint="eastAsia" w:ascii="仿宋" w:hAnsi="仿宋" w:eastAsia="仿宋" w:cs="Times New Roman"/>
          <w:color w:val="000000"/>
          <w:kern w:val="0"/>
          <w:sz w:val="32"/>
          <w:szCs w:val="32"/>
          <w:shd w:val="clear" w:color="auto" w:fill="FFFFFF"/>
          <w:lang w:eastAsia="zh-CN"/>
        </w:rPr>
        <w:t>（</w:t>
      </w:r>
      <w:r>
        <w:rPr>
          <w:rFonts w:hint="eastAsia" w:ascii="仿宋" w:hAnsi="仿宋" w:eastAsia="仿宋" w:cs="Times New Roman"/>
          <w:color w:val="000000"/>
          <w:kern w:val="0"/>
          <w:sz w:val="32"/>
          <w:szCs w:val="32"/>
          <w:shd w:val="clear" w:color="auto" w:fill="FFFFFF"/>
          <w:lang w:val="en-US" w:eastAsia="zh-CN"/>
        </w:rPr>
        <w:t>车辆驾驶操作考试</w:t>
      </w:r>
      <w:r>
        <w:rPr>
          <w:rFonts w:hint="eastAsia" w:ascii="仿宋" w:hAnsi="仿宋" w:eastAsia="仿宋" w:cs="Times New Roman"/>
          <w:color w:val="000000"/>
          <w:kern w:val="0"/>
          <w:sz w:val="32"/>
          <w:szCs w:val="32"/>
          <w:shd w:val="clear" w:color="auto" w:fill="FFFFFF"/>
          <w:lang w:eastAsia="zh-CN"/>
        </w:rPr>
        <w:t>）</w:t>
      </w:r>
      <w:r>
        <w:rPr>
          <w:rFonts w:hint="eastAsia" w:ascii="仿宋" w:hAnsi="仿宋" w:eastAsia="仿宋" w:cs="Times New Roman"/>
          <w:color w:val="000000"/>
          <w:kern w:val="0"/>
          <w:sz w:val="32"/>
          <w:szCs w:val="32"/>
          <w:shd w:val="clear" w:color="auto" w:fill="FFFFFF"/>
        </w:rPr>
        <w:t>组成，笔试时间</w:t>
      </w:r>
      <w:r>
        <w:rPr>
          <w:rFonts w:hint="eastAsia" w:ascii="仿宋" w:hAnsi="仿宋" w:eastAsia="仿宋" w:cs="Times New Roman"/>
          <w:color w:val="000000"/>
          <w:kern w:val="0"/>
          <w:sz w:val="32"/>
          <w:szCs w:val="32"/>
          <w:shd w:val="clear" w:color="auto" w:fill="FFFFFF"/>
          <w:lang w:val="en-US" w:eastAsia="zh-CN"/>
        </w:rPr>
        <w:t>在现场报名成功会另行通知。</w:t>
      </w:r>
      <w:r>
        <w:rPr>
          <w:rFonts w:hint="eastAsia" w:ascii="仿宋" w:hAnsi="仿宋" w:eastAsia="仿宋" w:cs="Times New Roman"/>
          <w:color w:val="000000"/>
          <w:kern w:val="0"/>
          <w:sz w:val="32"/>
          <w:szCs w:val="32"/>
          <w:shd w:val="clear" w:color="auto" w:fill="FFFFFF"/>
        </w:rPr>
        <w:t>笔试成绩合格（60分及以上为合格）者当天进行面试</w:t>
      </w:r>
      <w:r>
        <w:rPr>
          <w:rFonts w:hint="eastAsia" w:ascii="仿宋" w:hAnsi="仿宋" w:eastAsia="仿宋" w:cs="Times New Roman"/>
          <w:color w:val="000000"/>
          <w:kern w:val="0"/>
          <w:sz w:val="32"/>
          <w:szCs w:val="32"/>
          <w:shd w:val="clear" w:color="auto" w:fill="FFFFFF"/>
          <w:lang w:eastAsia="zh-CN"/>
        </w:rPr>
        <w:t>（</w:t>
      </w:r>
      <w:r>
        <w:rPr>
          <w:rFonts w:hint="eastAsia" w:ascii="仿宋" w:hAnsi="仿宋" w:eastAsia="仿宋" w:cs="Times New Roman"/>
          <w:color w:val="000000"/>
          <w:kern w:val="0"/>
          <w:sz w:val="32"/>
          <w:szCs w:val="32"/>
          <w:shd w:val="clear" w:color="auto" w:fill="FFFFFF"/>
          <w:lang w:val="en-US" w:eastAsia="zh-CN"/>
        </w:rPr>
        <w:t>车辆驾驶操作考试</w:t>
      </w:r>
      <w:r>
        <w:rPr>
          <w:rFonts w:hint="eastAsia" w:ascii="仿宋" w:hAnsi="仿宋" w:eastAsia="仿宋" w:cs="Times New Roman"/>
          <w:color w:val="000000"/>
          <w:kern w:val="0"/>
          <w:sz w:val="32"/>
          <w:szCs w:val="32"/>
          <w:shd w:val="clear" w:color="auto" w:fill="FFFFFF"/>
          <w:lang w:eastAsia="zh-CN"/>
        </w:rPr>
        <w:t>）</w:t>
      </w:r>
      <w:r>
        <w:rPr>
          <w:rFonts w:hint="eastAsia" w:ascii="仿宋" w:hAnsi="仿宋" w:eastAsia="仿宋" w:cs="Times New Roman"/>
          <w:color w:val="000000"/>
          <w:kern w:val="0"/>
          <w:sz w:val="32"/>
          <w:szCs w:val="32"/>
          <w:shd w:val="clear" w:color="auto" w:fill="FFFFFF"/>
        </w:rPr>
        <w:t>。笔试及面试地点：</w:t>
      </w:r>
      <w:r>
        <w:rPr>
          <w:rFonts w:hint="eastAsia" w:ascii="仿宋" w:hAnsi="仿宋" w:eastAsia="仿宋" w:cs="Times New Roman"/>
          <w:color w:val="000000"/>
          <w:kern w:val="0"/>
          <w:sz w:val="32"/>
          <w:szCs w:val="32"/>
          <w:shd w:val="clear" w:color="auto" w:fill="FFFFFF"/>
          <w:lang w:val="en-US" w:eastAsia="zh-CN"/>
        </w:rPr>
        <w:t>另行通知。</w:t>
      </w:r>
    </w:p>
    <w:p>
      <w:pPr>
        <w:widowControl/>
        <w:numPr>
          <w:ilvl w:val="0"/>
          <w:numId w:val="1"/>
        </w:numPr>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考试成绩：考试综合成绩由笔试成绩及面试成绩组成，笔试成绩占60%，面试成绩占40%，综合成绩按岗位分类排名，在医院门诊楼四楼院务公开栏进行公示，公示期为7日，公示期无异议的，依据考试成绩从高分到低分确定体检人选。</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（五）体检</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1. 面试通过的人员进入体检程序。根据面试成绩，按1：1的比例从高分到低分依次确定进入体检人员，体检标准及项目参照《</w:t>
      </w:r>
      <w:r>
        <w:rPr>
          <w:rFonts w:hint="eastAsia" w:ascii="仿宋" w:hAnsi="仿宋" w:eastAsia="仿宋" w:cs="Times New Roman"/>
          <w:color w:val="000000"/>
          <w:kern w:val="0"/>
          <w:sz w:val="32"/>
          <w:szCs w:val="32"/>
          <w:shd w:val="clear" w:color="auto" w:fill="FFFFFF"/>
          <w:lang w:val="en-US" w:eastAsia="zh-CN"/>
        </w:rPr>
        <w:t>昆明市西山区人民医院招录工作人员体检表</w:t>
      </w:r>
      <w:r>
        <w:rPr>
          <w:rFonts w:hint="eastAsia" w:ascii="仿宋" w:hAnsi="仿宋" w:eastAsia="仿宋" w:cs="Times New Roman"/>
          <w:color w:val="000000"/>
          <w:kern w:val="0"/>
          <w:sz w:val="32"/>
          <w:szCs w:val="32"/>
          <w:shd w:val="clear" w:color="auto" w:fill="FFFFFF"/>
        </w:rPr>
        <w:t>》及相关实施细则执行，体检费用由考生自理。</w:t>
      </w:r>
    </w:p>
    <w:p>
      <w:pPr>
        <w:widowControl/>
        <w:spacing w:line="520" w:lineRule="exact"/>
        <w:ind w:firstLine="640" w:firstLineChars="200"/>
      </w:pPr>
      <w:r>
        <w:rPr>
          <w:rFonts w:hint="eastAsia" w:ascii="仿宋" w:hAnsi="仿宋" w:eastAsia="仿宋" w:cs="Times New Roman"/>
          <w:color w:val="000000"/>
          <w:kern w:val="0"/>
          <w:sz w:val="32"/>
          <w:szCs w:val="32"/>
          <w:shd w:val="clear" w:color="auto" w:fill="FFFFFF"/>
        </w:rPr>
        <w:t>2.体检不合格的人员，取消拟聘用资格。</w:t>
      </w:r>
    </w:p>
    <w:p>
      <w:pPr>
        <w:widowControl/>
        <w:spacing w:line="520" w:lineRule="exact"/>
        <w:ind w:firstLine="640" w:firstLineChars="200"/>
      </w:pPr>
      <w:r>
        <w:rPr>
          <w:rFonts w:hint="eastAsia" w:ascii="黑体" w:hAnsi="黑体" w:eastAsia="黑体" w:cs="Times New Roman"/>
          <w:color w:val="000000"/>
          <w:kern w:val="0"/>
          <w:sz w:val="32"/>
          <w:szCs w:val="32"/>
          <w:shd w:val="clear" w:color="auto" w:fill="FFFFFF"/>
        </w:rPr>
        <w:t>四、聘用管理及薪资福利</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（一）聘用管理</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经公示无异议的拟聘用人员与昆明西山人力资源服务有限公司签订二年期限的劳动合同，试用期为2个月，以劳务派遣的方式派遣到昆明市西山区人民医院工作。对能够胜任岗位要求，经考核合格的人员根据实际岗位需求可以续签劳动合同。</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（二）薪资福利</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1.试用期：2个月试用期，试用期工资按医院的相关规定执行。</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2.正式聘用合同期内：用工单位支付派遣机构的劳务费用总额包括岗位工资、绩效工资、五项社会保险单位缴费部分。五项社会保险的参保标准根据社会保险经办机构每年公布的缴费基数和缴费比例进行调整。</w:t>
      </w:r>
    </w:p>
    <w:p>
      <w:pPr>
        <w:widowControl/>
        <w:spacing w:line="520" w:lineRule="exact"/>
        <w:ind w:firstLine="640" w:firstLineChars="200"/>
      </w:pPr>
      <w:r>
        <w:rPr>
          <w:rFonts w:hint="eastAsia" w:ascii="仿宋" w:hAnsi="仿宋" w:eastAsia="仿宋" w:cs="Times New Roman"/>
          <w:color w:val="000000"/>
          <w:kern w:val="0"/>
          <w:sz w:val="32"/>
          <w:szCs w:val="32"/>
          <w:shd w:val="clear" w:color="auto" w:fill="FFFFFF"/>
        </w:rPr>
        <w:t>3.相关薪酬待遇按西山区人民医院相关薪酬待遇规定执行。</w:t>
      </w:r>
    </w:p>
    <w:p>
      <w:pPr>
        <w:widowControl/>
        <w:spacing w:line="520" w:lineRule="exact"/>
        <w:ind w:firstLine="640" w:firstLineChars="200"/>
      </w:pPr>
      <w:r>
        <w:rPr>
          <w:rFonts w:hint="eastAsia" w:ascii="黑体" w:hAnsi="黑体" w:eastAsia="黑体" w:cs="Times New Roman"/>
          <w:color w:val="000000"/>
          <w:kern w:val="0"/>
          <w:sz w:val="32"/>
          <w:szCs w:val="32"/>
          <w:shd w:val="clear" w:color="auto" w:fill="FFFFFF"/>
        </w:rPr>
        <w:t>五、招聘纪律</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（一）招聘工作做到信息公开、过程公开、结果公开，接受纪检监察部门和社会的监督。</w:t>
      </w:r>
    </w:p>
    <w:p>
      <w:pPr>
        <w:widowControl/>
        <w:spacing w:line="520" w:lineRule="exact"/>
        <w:ind w:firstLine="640" w:firstLineChars="200"/>
      </w:pPr>
      <w:r>
        <w:rPr>
          <w:rFonts w:hint="eastAsia" w:ascii="仿宋" w:hAnsi="仿宋" w:eastAsia="仿宋" w:cs="Times New Roman"/>
          <w:color w:val="000000"/>
          <w:kern w:val="0"/>
          <w:sz w:val="32"/>
          <w:szCs w:val="32"/>
          <w:shd w:val="clear" w:color="auto" w:fill="FFFFFF"/>
        </w:rPr>
        <w:t>（二）对违反招聘纪律，弄虚作假的报考人员，一经查实，立即取消其报考资格和录用资格，已经聘用的无条件解除劳动合同，并追究相关工作人员的责任。</w:t>
      </w:r>
    </w:p>
    <w:p>
      <w:pPr>
        <w:widowControl/>
        <w:spacing w:line="520" w:lineRule="exact"/>
        <w:ind w:firstLine="640" w:firstLineChars="200"/>
      </w:pPr>
      <w:r>
        <w:rPr>
          <w:rFonts w:hint="eastAsia" w:ascii="黑体" w:hAnsi="黑体" w:eastAsia="黑体" w:cs="Times New Roman"/>
          <w:color w:val="000000"/>
          <w:kern w:val="0"/>
          <w:sz w:val="32"/>
          <w:szCs w:val="32"/>
          <w:shd w:val="clear" w:color="auto" w:fill="FFFFFF"/>
        </w:rPr>
        <w:t>六、其他事项</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（一）有下列情形之一的，视为自动放弃。</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1．未按规定时间进行体检的。</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2.拟聘人员自愿放弃聘用的（提交本人亲笔签名的书面情况说明）。</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3. 公示期满5个工作日，联系不上聘用人员本人的。</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（二）有下列情形之一的，产生的空缺以本岗位面试成绩由高分到低分依次进行递补。</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1.在考核或体检中不合格的人员，包括未按规定进行体检的人员，取消拟聘用资格，产生的空缺岗位进行递补。</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2.拟聘人员自愿放弃聘用的（提交本人亲笔签名的书面情况说明），产生的空缺岗位进行递补。</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3. 公示期满5个工作日，联系不上聘用人员本人的，产生的空缺岗位进行递补。</w:t>
      </w:r>
    </w:p>
    <w:p>
      <w:pPr>
        <w:widowControl/>
        <w:spacing w:line="520" w:lineRule="exact"/>
        <w:ind w:firstLine="640" w:firstLineChars="200"/>
        <w:rPr>
          <w:rFonts w:ascii="仿宋" w:hAnsi="仿宋" w:eastAsia="仿宋" w:cs="Times New Roman"/>
          <w:color w:val="000000"/>
          <w:kern w:val="0"/>
          <w:sz w:val="32"/>
          <w:szCs w:val="32"/>
          <w:shd w:val="clear" w:color="auto" w:fill="FFFFFF"/>
        </w:rPr>
      </w:pPr>
      <w:r>
        <w:rPr>
          <w:rFonts w:hint="eastAsia" w:ascii="仿宋" w:hAnsi="仿宋" w:eastAsia="仿宋" w:cs="Times New Roman"/>
          <w:color w:val="000000"/>
          <w:kern w:val="0"/>
          <w:sz w:val="32"/>
          <w:szCs w:val="32"/>
          <w:shd w:val="clear" w:color="auto" w:fill="FFFFFF"/>
        </w:rPr>
        <w:t>（三）本次招聘不举办也不委托任何机构开展辅导培训。社会上出现的假借单位名义举办的辅导班、辅导网站或发行的出版物等，均与本次考试无关。敬请应聘人员提高警惕，切勿上当受骗。</w:t>
      </w:r>
    </w:p>
    <w:p>
      <w:pPr>
        <w:widowControl/>
        <w:spacing w:line="520" w:lineRule="exact"/>
        <w:ind w:firstLine="640" w:firstLineChars="200"/>
        <w:rPr>
          <w:rFonts w:ascii="黑体" w:hAnsi="黑体" w:eastAsia="黑体" w:cs="Times New Roman"/>
          <w:color w:val="000000"/>
          <w:kern w:val="0"/>
          <w:sz w:val="32"/>
          <w:szCs w:val="32"/>
          <w:shd w:val="clear" w:color="auto" w:fill="FFFFFF"/>
        </w:rPr>
      </w:pPr>
      <w:r>
        <w:rPr>
          <w:rFonts w:ascii="黑体" w:hAnsi="黑体" w:eastAsia="黑体" w:cs="Times New Roman"/>
          <w:color w:val="000000"/>
          <w:kern w:val="0"/>
          <w:sz w:val="32"/>
          <w:szCs w:val="32"/>
          <w:shd w:val="clear" w:color="auto" w:fill="FFFFFF"/>
        </w:rPr>
        <w:t>七、具体岗位需求情况表</w:t>
      </w:r>
    </w:p>
    <w:tbl>
      <w:tblPr>
        <w:tblStyle w:val="3"/>
        <w:tblW w:w="7267" w:type="dxa"/>
        <w:jc w:val="center"/>
        <w:tblInd w:w="-4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855"/>
        <w:gridCol w:w="881"/>
        <w:gridCol w:w="814"/>
        <w:gridCol w:w="1188"/>
        <w:gridCol w:w="1470"/>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6" w:hRule="atLeast"/>
          <w:jc w:val="center"/>
        </w:trPr>
        <w:tc>
          <w:tcPr>
            <w:tcW w:w="754" w:type="dxa"/>
            <w:vAlign w:val="center"/>
          </w:tcPr>
          <w:p>
            <w:pPr>
              <w:jc w:val="center"/>
              <w:rPr>
                <w:sz w:val="24"/>
              </w:rPr>
            </w:pPr>
            <w:r>
              <w:rPr>
                <w:rFonts w:hint="eastAsia"/>
                <w:sz w:val="24"/>
              </w:rPr>
              <w:t>序号</w:t>
            </w:r>
          </w:p>
        </w:tc>
        <w:tc>
          <w:tcPr>
            <w:tcW w:w="855" w:type="dxa"/>
            <w:vAlign w:val="center"/>
          </w:tcPr>
          <w:p>
            <w:pPr>
              <w:jc w:val="center"/>
              <w:rPr>
                <w:sz w:val="24"/>
              </w:rPr>
            </w:pPr>
            <w:r>
              <w:rPr>
                <w:rFonts w:hint="eastAsia"/>
                <w:sz w:val="24"/>
              </w:rPr>
              <w:t>科室</w:t>
            </w:r>
          </w:p>
        </w:tc>
        <w:tc>
          <w:tcPr>
            <w:tcW w:w="881" w:type="dxa"/>
            <w:vAlign w:val="center"/>
          </w:tcPr>
          <w:p>
            <w:pPr>
              <w:jc w:val="center"/>
              <w:rPr>
                <w:sz w:val="24"/>
              </w:rPr>
            </w:pPr>
            <w:r>
              <w:rPr>
                <w:rFonts w:hint="eastAsia"/>
                <w:sz w:val="24"/>
              </w:rPr>
              <w:t>岗位</w:t>
            </w:r>
          </w:p>
        </w:tc>
        <w:tc>
          <w:tcPr>
            <w:tcW w:w="814" w:type="dxa"/>
            <w:vAlign w:val="center"/>
          </w:tcPr>
          <w:p>
            <w:pPr>
              <w:jc w:val="center"/>
              <w:rPr>
                <w:sz w:val="24"/>
              </w:rPr>
            </w:pPr>
            <w:r>
              <w:rPr>
                <w:rFonts w:hint="eastAsia"/>
                <w:sz w:val="24"/>
              </w:rPr>
              <w:t>学历</w:t>
            </w:r>
          </w:p>
        </w:tc>
        <w:tc>
          <w:tcPr>
            <w:tcW w:w="1188" w:type="dxa"/>
            <w:vAlign w:val="center"/>
          </w:tcPr>
          <w:p>
            <w:pPr>
              <w:jc w:val="center"/>
              <w:rPr>
                <w:sz w:val="24"/>
              </w:rPr>
            </w:pPr>
            <w:r>
              <w:rPr>
                <w:rFonts w:hint="eastAsia"/>
                <w:sz w:val="24"/>
              </w:rPr>
              <w:t>年龄</w:t>
            </w:r>
          </w:p>
        </w:tc>
        <w:tc>
          <w:tcPr>
            <w:tcW w:w="1470" w:type="dxa"/>
            <w:vAlign w:val="center"/>
          </w:tcPr>
          <w:p>
            <w:pPr>
              <w:jc w:val="center"/>
              <w:rPr>
                <w:sz w:val="24"/>
              </w:rPr>
            </w:pPr>
            <w:r>
              <w:rPr>
                <w:rFonts w:hint="eastAsia"/>
                <w:sz w:val="24"/>
              </w:rPr>
              <w:t>相关资质要求</w:t>
            </w:r>
          </w:p>
        </w:tc>
        <w:tc>
          <w:tcPr>
            <w:tcW w:w="1305" w:type="dxa"/>
            <w:vAlign w:val="center"/>
          </w:tcPr>
          <w:p>
            <w:pPr>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1" w:hRule="atLeast"/>
          <w:jc w:val="center"/>
        </w:trPr>
        <w:tc>
          <w:tcPr>
            <w:tcW w:w="754" w:type="dxa"/>
            <w:vAlign w:val="center"/>
          </w:tcPr>
          <w:p>
            <w:pPr>
              <w:widowControl/>
              <w:jc w:val="center"/>
              <w:rPr>
                <w:sz w:val="24"/>
              </w:rPr>
            </w:pPr>
            <w:r>
              <w:rPr>
                <w:rFonts w:hint="eastAsia" w:ascii="仿宋_GB2312" w:hAnsi="宋体" w:eastAsia="仿宋_GB2312" w:cs="宋体"/>
                <w:color w:val="000000"/>
                <w:kern w:val="0"/>
                <w:szCs w:val="21"/>
              </w:rPr>
              <w:t>1</w:t>
            </w:r>
          </w:p>
        </w:tc>
        <w:tc>
          <w:tcPr>
            <w:tcW w:w="855" w:type="dxa"/>
            <w:vAlign w:val="center"/>
          </w:tcPr>
          <w:p>
            <w:pPr>
              <w:widowControl/>
              <w:jc w:val="center"/>
              <w:rPr>
                <w:sz w:val="24"/>
              </w:rPr>
            </w:pPr>
            <w:r>
              <w:rPr>
                <w:rFonts w:hint="eastAsia" w:ascii="仿宋_GB2312" w:hAnsi="宋体" w:eastAsia="仿宋_GB2312" w:cs="宋体"/>
                <w:color w:val="000000"/>
                <w:kern w:val="0"/>
                <w:szCs w:val="21"/>
              </w:rPr>
              <w:t>总务科</w:t>
            </w:r>
          </w:p>
        </w:tc>
        <w:tc>
          <w:tcPr>
            <w:tcW w:w="881" w:type="dxa"/>
            <w:vAlign w:val="center"/>
          </w:tcPr>
          <w:p>
            <w:pPr>
              <w:widowControl/>
              <w:jc w:val="center"/>
              <w:rPr>
                <w:sz w:val="24"/>
              </w:rPr>
            </w:pPr>
            <w:r>
              <w:rPr>
                <w:rFonts w:hint="eastAsia" w:ascii="仿宋_GB2312" w:hAnsi="宋体" w:eastAsia="仿宋_GB2312" w:cs="宋体"/>
                <w:color w:val="000000"/>
                <w:kern w:val="0"/>
                <w:szCs w:val="21"/>
              </w:rPr>
              <w:t>1人</w:t>
            </w:r>
          </w:p>
        </w:tc>
        <w:tc>
          <w:tcPr>
            <w:tcW w:w="814" w:type="dxa"/>
            <w:vAlign w:val="center"/>
          </w:tcPr>
          <w:p>
            <w:pPr>
              <w:widowControl/>
              <w:jc w:val="center"/>
              <w:rPr>
                <w:sz w:val="24"/>
              </w:rPr>
            </w:pPr>
            <w:r>
              <w:rPr>
                <w:rFonts w:hint="eastAsia" w:ascii="仿宋_GB2312" w:hAnsi="宋体" w:eastAsia="仿宋_GB2312" w:cs="宋体"/>
                <w:color w:val="000000"/>
                <w:kern w:val="0"/>
                <w:szCs w:val="21"/>
              </w:rPr>
              <w:t>汽车驾驶</w:t>
            </w:r>
          </w:p>
        </w:tc>
        <w:tc>
          <w:tcPr>
            <w:tcW w:w="1188" w:type="dxa"/>
            <w:vAlign w:val="center"/>
          </w:tcPr>
          <w:p>
            <w:pPr>
              <w:widowControl/>
              <w:jc w:val="center"/>
              <w:rPr>
                <w:sz w:val="24"/>
              </w:rPr>
            </w:pPr>
            <w:r>
              <w:rPr>
                <w:rFonts w:hint="eastAsia" w:ascii="仿宋_GB2312" w:hAnsi="宋体" w:eastAsia="仿宋_GB2312" w:cs="宋体"/>
                <w:color w:val="000000"/>
                <w:kern w:val="0"/>
                <w:szCs w:val="21"/>
              </w:rPr>
              <w:t>中专及以</w:t>
            </w:r>
            <w:r>
              <w:rPr>
                <w:rFonts w:hint="eastAsia" w:ascii="仿宋_GB2312" w:hAnsi="宋体" w:eastAsia="仿宋_GB2312" w:cs="宋体"/>
                <w:color w:val="000000"/>
                <w:kern w:val="0"/>
                <w:szCs w:val="21"/>
                <w:lang w:val="en-US" w:eastAsia="zh-CN"/>
              </w:rPr>
              <w:t>上</w:t>
            </w:r>
            <w:r>
              <w:rPr>
                <w:rFonts w:hint="eastAsia" w:ascii="仿宋_GB2312" w:hAnsi="宋体" w:eastAsia="仿宋_GB2312" w:cs="宋体"/>
                <w:color w:val="000000"/>
                <w:kern w:val="0"/>
                <w:szCs w:val="21"/>
              </w:rPr>
              <w:t>学历</w:t>
            </w:r>
          </w:p>
        </w:tc>
        <w:tc>
          <w:tcPr>
            <w:tcW w:w="1470" w:type="dxa"/>
            <w:vAlign w:val="center"/>
          </w:tcPr>
          <w:p>
            <w:pPr>
              <w:widowControl/>
              <w:jc w:val="center"/>
              <w:rPr>
                <w:sz w:val="24"/>
              </w:rPr>
            </w:pPr>
            <w:r>
              <w:rPr>
                <w:rFonts w:hint="eastAsia" w:ascii="仿宋_GB2312" w:hAnsi="宋体" w:eastAsia="仿宋_GB2312" w:cs="宋体"/>
                <w:color w:val="000000"/>
                <w:kern w:val="0"/>
                <w:szCs w:val="21"/>
              </w:rPr>
              <w:t>40周岁以下</w:t>
            </w:r>
          </w:p>
        </w:tc>
        <w:tc>
          <w:tcPr>
            <w:tcW w:w="1305" w:type="dxa"/>
            <w:vAlign w:val="center"/>
          </w:tcPr>
          <w:p>
            <w:pPr>
              <w:widowControl/>
              <w:jc w:val="center"/>
              <w:rPr>
                <w:sz w:val="24"/>
              </w:rPr>
            </w:pPr>
            <w:r>
              <w:rPr>
                <w:rFonts w:hint="eastAsia" w:ascii="仿宋_GB2312" w:hAnsi="宋体" w:eastAsia="仿宋_GB2312" w:cs="宋体"/>
                <w:color w:val="000000"/>
                <w:kern w:val="0"/>
                <w:szCs w:val="21"/>
              </w:rPr>
              <w:t>具有B2及以上驾</w:t>
            </w:r>
            <w:bookmarkStart w:id="0" w:name="_GoBack"/>
            <w:bookmarkEnd w:id="0"/>
            <w:r>
              <w:rPr>
                <w:rFonts w:hint="eastAsia" w:ascii="仿宋_GB2312" w:hAnsi="宋体" w:eastAsia="仿宋_GB2312" w:cs="宋体"/>
                <w:color w:val="000000"/>
                <w:kern w:val="0"/>
                <w:szCs w:val="21"/>
              </w:rPr>
              <w:t>驶证</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854BF"/>
    <w:multiLevelType w:val="singleLevel"/>
    <w:tmpl w:val="276854B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2DD"/>
    <w:rsid w:val="000A3EB4"/>
    <w:rsid w:val="000D68E6"/>
    <w:rsid w:val="0013563D"/>
    <w:rsid w:val="0016148D"/>
    <w:rsid w:val="00354340"/>
    <w:rsid w:val="00537014"/>
    <w:rsid w:val="00736399"/>
    <w:rsid w:val="00792140"/>
    <w:rsid w:val="00886B0E"/>
    <w:rsid w:val="009246A5"/>
    <w:rsid w:val="00B13D05"/>
    <w:rsid w:val="00B14F64"/>
    <w:rsid w:val="00BA468C"/>
    <w:rsid w:val="00D96973"/>
    <w:rsid w:val="00ED578D"/>
    <w:rsid w:val="00ED62DD"/>
    <w:rsid w:val="00F343F3"/>
    <w:rsid w:val="00F71A21"/>
    <w:rsid w:val="016338F1"/>
    <w:rsid w:val="09D73388"/>
    <w:rsid w:val="1C375BAE"/>
    <w:rsid w:val="1E1E7461"/>
    <w:rsid w:val="36253102"/>
    <w:rsid w:val="387471F6"/>
    <w:rsid w:val="3BA53C38"/>
    <w:rsid w:val="57913C95"/>
    <w:rsid w:val="67B47F1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仿宋_GB2312" w:hAnsi="Times New Roman" w:eastAsia="仿宋_GB2312"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 w:type="table" w:styleId="3">
    <w:name w:val="Table Grid"/>
    <w:basedOn w:val="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5">
    <w:name w:val="Hyperlink"/>
    <w:basedOn w:val="4"/>
    <w:unhideWhenUsed/>
    <w:qFormat/>
    <w:uiPriority w:val="99"/>
    <w:rPr>
      <w:color w:val="0000FF" w:themeColor="hyperlink"/>
      <w:u w:val="single"/>
      <w14:textFill>
        <w14:solidFill>
          <w14:schemeClr w14:val="hlink"/>
        </w14:solidFill>
      </w14:textFill>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331</Words>
  <Characters>1890</Characters>
  <Lines>15</Lines>
  <Paragraphs>4</Paragraphs>
  <TotalTime>20</TotalTime>
  <ScaleCrop>false</ScaleCrop>
  <LinksUpToDate>false</LinksUpToDate>
  <CharactersWithSpaces>2217</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2022-02-15T02:01:00Z</dcterms:created>
  <dc:creator>gocheck</dc:creator>
  <cp:lastModifiedBy>Administrator</cp:lastModifiedBy>
  <dcterms:modified xsi:type="dcterms:W3CDTF">2022-04-06T06:16:17Z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