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锐器盒、医疗垃圾袋等低值易耗品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hint="eastAsia" w:ascii="仿宋_GB2312" w:hAnsi="Times New Roman" w:eastAsia="仿宋_GB2312"/>
          <w:color w:val="FF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锐器盒、医疗垃圾袋等低值易耗品供应商</w:t>
      </w:r>
      <w:r>
        <w:rPr>
          <w:rFonts w:ascii="Times New Roman" w:hAnsi="Times New Roman" w:eastAsia="仿宋_GB2312"/>
          <w:sz w:val="32"/>
          <w:szCs w:val="32"/>
        </w:rPr>
        <w:t>采购项目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z w:val="32"/>
          <w:szCs w:val="32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评分办法</w:t>
      </w:r>
    </w:p>
    <w:p>
      <w:pPr>
        <w:spacing w:line="560" w:lineRule="exact"/>
        <w:ind w:firstLine="640"/>
        <w:rPr>
          <w:rFonts w:hint="default" w:ascii="仿宋" w:hAnsi="仿宋" w:eastAsia="仿宋" w:cs="仿宋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lang w:val="en-US" w:eastAsia="zh-CN"/>
        </w:rPr>
        <w:t>附件1中1、2、3、4、5项提供样品，样品满足院方需求的条件下，低价中标。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期限</w:t>
      </w:r>
    </w:p>
    <w:p>
      <w:pPr>
        <w:spacing w:line="560" w:lineRule="exact"/>
        <w:ind w:firstLine="640"/>
        <w:rPr>
          <w:rFonts w:hint="eastAsia" w:ascii="仿宋" w:hAnsi="仿宋" w:eastAsia="仿宋_GB2312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en-US" w:eastAsia="zh-CN"/>
        </w:rPr>
        <w:t>期限</w:t>
      </w:r>
      <w:r>
        <w:rPr>
          <w:rFonts w:hint="eastAsia" w:ascii="仿宋_GB2312" w:hAnsi="宋体" w:eastAsia="仿宋_GB2312"/>
          <w:kern w:val="0"/>
          <w:sz w:val="32"/>
          <w:szCs w:val="32"/>
        </w:rPr>
        <w:t>为</w:t>
      </w:r>
      <w:r>
        <w:rPr>
          <w:rFonts w:hint="eastAsia" w:ascii="仿宋_GB2312" w:hAnsi="宋体" w:eastAsia="仿宋_GB2312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/>
          <w:kern w:val="0"/>
          <w:sz w:val="32"/>
          <w:szCs w:val="32"/>
          <w:lang w:eastAsia="zh-CN"/>
        </w:rPr>
        <w:t>，自签订合同之日起计算</w:t>
      </w:r>
      <w:bookmarkStart w:id="3" w:name="_GoBack"/>
      <w:r>
        <w:rPr>
          <w:rFonts w:hint="eastAsia" w:ascii="仿宋_GB2312" w:hAnsi="宋体" w:eastAsia="仿宋_GB2312"/>
          <w:kern w:val="0"/>
          <w:sz w:val="32"/>
          <w:szCs w:val="32"/>
          <w:lang w:eastAsia="zh-CN"/>
        </w:rPr>
        <w:t>。</w:t>
      </w:r>
      <w:bookmarkEnd w:id="3"/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left="0" w:leftChars="0" w:firstLine="640" w:firstLineChars="200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详见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/>
          <w:sz w:val="32"/>
          <w:szCs w:val="32"/>
        </w:rPr>
        <w:t>《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锐器盒、医疗垃圾袋等低值易耗品</w:t>
      </w:r>
      <w:r>
        <w:rPr>
          <w:rFonts w:hint="eastAsia" w:ascii="Times New Roman" w:hAnsi="Times New Roman" w:eastAsia="仿宋_GB2312"/>
          <w:sz w:val="32"/>
          <w:szCs w:val="32"/>
        </w:rPr>
        <w:t>供应商采购项目预算明细表》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left="0" w:leftChars="0" w:firstLine="640" w:firstLineChars="200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2、按实际供应量结算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hAnsi="仿宋_GB2312" w:eastAsia="仿宋_GB2312" w:cs="仿宋_GB2312"/>
          <w:cap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复印件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昆明市西山区人民医院4楼院务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公开</w:t>
      </w:r>
      <w:r>
        <w:rPr>
          <w:rFonts w:hint="eastAsia" w:ascii="仿宋_GB2312" w:hAnsi="宋体" w:eastAsia="仿宋_GB2312"/>
          <w:sz w:val="32"/>
          <w:szCs w:val="32"/>
        </w:rPr>
        <w:t>处。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开</w:t>
      </w:r>
      <w:r>
        <w:rPr>
          <w:rFonts w:hint="eastAsia" w:ascii="仿宋_GB2312" w:hAnsi="宋体" w:eastAsia="仿宋_GB2312"/>
          <w:sz w:val="32"/>
          <w:szCs w:val="32"/>
        </w:rPr>
        <w:t>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昆明市西山区人民医院4楼院务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公开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昆明市西山区人民医院微信公众号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ind w:left="0" w:leftChars="0" w:firstLine="0" w:firstLineChars="0"/>
      </w:pPr>
    </w:p>
    <w:p/>
    <w:p>
      <w:pPr>
        <w:bidi w:val="0"/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tbl>
      <w:tblPr>
        <w:tblStyle w:val="4"/>
        <w:tblW w:w="9796" w:type="dxa"/>
        <w:tblInd w:w="-28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2"/>
        <w:gridCol w:w="1423"/>
        <w:gridCol w:w="1605"/>
        <w:gridCol w:w="2115"/>
        <w:gridCol w:w="900"/>
        <w:gridCol w:w="1230"/>
        <w:gridCol w:w="1446"/>
        <w:gridCol w:w="1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5" w:type="dxa"/>
          <w:trHeight w:val="540" w:hRule="atLeast"/>
        </w:trPr>
        <w:tc>
          <w:tcPr>
            <w:tcW w:w="9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5" w:type="dxa"/>
          <w:trHeight w:val="540" w:hRule="atLeast"/>
        </w:trPr>
        <w:tc>
          <w:tcPr>
            <w:tcW w:w="9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锐器盒、医疗垃圾袋等低值易耗品供应商采购项目预算明细（单价）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品名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参考品牌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预算单价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医疗垃圾袋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40㎝×60㎝、手提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（含封口扎带）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1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按院方需求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医疗垃圾袋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75㎝×80㎝、平口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（含封口扎带）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</w:t>
            </w:r>
          </w:p>
        </w:tc>
        <w:tc>
          <w:tcPr>
            <w:tcW w:w="1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按院方需求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医疗垃圾袋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92㎝×100㎝、平口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（含封口扎带）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</w:t>
            </w:r>
          </w:p>
        </w:tc>
        <w:tc>
          <w:tcPr>
            <w:tcW w:w="1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按院方需求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锐器盒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3L，圆形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</w:t>
            </w:r>
          </w:p>
        </w:tc>
        <w:tc>
          <w:tcPr>
            <w:tcW w:w="1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按院方需求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锐器盒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6L，圆形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按院方需求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40㎝×60㎝、平口、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双面8丝、彩印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按院方需求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洗手液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佳润、保康灵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按院方需求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洗手液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佳润、保康灵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5L/瓶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1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按院方需求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医用擦手纸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利康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230㎜×225㎜×1ply、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200抽/包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按院方需求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sz w:val="18"/>
          <w:szCs w:val="1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17646C"/>
    <w:rsid w:val="6747444C"/>
    <w:rsid w:val="7417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2022-04-11T07:23:00Z</dcterms:created>
  <dc:creator>Administrator</dc:creator>
  <cp:lastModifiedBy>Administrator</cp:lastModifiedBy>
  <dcterms:modified xsi:type="dcterms:W3CDTF">2022-04-11T07:49:05Z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