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  <w:t>锐器盒、医疗垃圾袋等低值易耗品供应商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采购项目招标公告</w:t>
      </w:r>
    </w:p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ind w:firstLine="640"/>
        <w:jc w:val="left"/>
        <w:rPr>
          <w:rFonts w:hint="eastAsia" w:ascii="仿宋_GB2312" w:hAnsi="Times New Roman" w:eastAsia="仿宋_GB2312"/>
          <w:color w:val="FF000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锐器盒、医疗垃圾袋等低值易耗品供应商</w:t>
      </w:r>
      <w:r>
        <w:rPr>
          <w:rFonts w:ascii="Times New Roman" w:hAnsi="Times New Roman" w:eastAsia="仿宋_GB2312"/>
          <w:sz w:val="32"/>
          <w:szCs w:val="32"/>
        </w:rPr>
        <w:t>采购项目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21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bookmarkEnd w:id="0"/>
    <w:p>
      <w:pPr>
        <w:spacing w:line="560" w:lineRule="exact"/>
        <w:ind w:firstLine="64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ascii="黑体" w:hAnsi="黑体" w:eastAsia="黑体" w:cs="黑体"/>
          <w:sz w:val="32"/>
          <w:szCs w:val="32"/>
        </w:rPr>
        <w:t>三、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评分办法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附件中1、2、3、4、5项须提供样品，在样品质量、规格满足院方需求的条件下，低价者中标。</w:t>
      </w:r>
    </w:p>
    <w:p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期限</w:t>
      </w:r>
    </w:p>
    <w:p>
      <w:pPr>
        <w:spacing w:line="560" w:lineRule="exact"/>
        <w:ind w:firstLine="640"/>
        <w:rPr>
          <w:rFonts w:hint="eastAsia" w:ascii="仿宋" w:hAnsi="仿宋" w:eastAsia="仿宋_GB2312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kern w:val="0"/>
          <w:sz w:val="32"/>
          <w:szCs w:val="32"/>
          <w:lang w:val="en-US" w:eastAsia="zh-CN"/>
        </w:rPr>
        <w:t>期限</w:t>
      </w:r>
      <w:r>
        <w:rPr>
          <w:rFonts w:hint="eastAsia" w:ascii="仿宋_GB2312" w:hAnsi="宋体" w:eastAsia="仿宋_GB2312"/>
          <w:kern w:val="0"/>
          <w:sz w:val="32"/>
          <w:szCs w:val="32"/>
        </w:rPr>
        <w:t>为</w:t>
      </w:r>
      <w:r>
        <w:rPr>
          <w:rFonts w:hint="eastAsia" w:ascii="仿宋_GB2312" w:hAnsi="宋体" w:eastAsia="仿宋_GB2312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/>
          <w:kern w:val="0"/>
          <w:sz w:val="32"/>
          <w:szCs w:val="32"/>
          <w:lang w:eastAsia="zh-CN"/>
        </w:rPr>
        <w:t>，自签订合同之日起计算。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详见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锐器盒、医疗垃圾袋等低值易耗品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供应商采购项目预算明细表》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的预算单价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2.按实际供应量结算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bookmarkStart w:id="1" w:name="_Hlk81506279"/>
      <w:bookmarkStart w:id="2" w:name="_Hlk81505688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="仿宋_GB2312" w:hAnsi="仿宋_GB2312" w:eastAsia="仿宋_GB2312" w:cs="仿宋_GB2312"/>
          <w:cap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复印件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（四）具有良好的商业信誉和健全的财务制度；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21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（二）</w:t>
      </w:r>
      <w:r>
        <w:rPr>
          <w:rFonts w:hint="eastAsia" w:ascii="楷体" w:hAnsi="楷体" w:eastAsia="楷体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（三）</w:t>
      </w:r>
      <w:r>
        <w:rPr>
          <w:rFonts w:hint="eastAsia" w:ascii="楷体" w:hAnsi="楷体" w:eastAsia="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开</w:t>
      </w:r>
      <w:r>
        <w:rPr>
          <w:rFonts w:hint="eastAsia" w:ascii="仿宋_GB2312" w:hAnsi="宋体" w:eastAsia="仿宋_GB2312"/>
          <w:sz w:val="32"/>
          <w:szCs w:val="32"/>
        </w:rPr>
        <w:t>标当天之日起5天。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18</w:t>
      </w:r>
      <w:r>
        <w:rPr>
          <w:rFonts w:ascii="Times New Roman" w:hAnsi="Times New Roman" w:eastAsia="仿宋_GB2312"/>
          <w:sz w:val="32"/>
          <w:szCs w:val="32"/>
        </w:rPr>
        <w:t>日</w:t>
      </w:r>
    </w:p>
    <w:p>
      <w:pPr>
        <w:ind w:left="0" w:leftChars="0" w:firstLine="0" w:firstLineChars="0"/>
      </w:pPr>
    </w:p>
    <w:p/>
    <w:p>
      <w:pPr>
        <w:bidi w:val="0"/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tbl>
      <w:tblPr>
        <w:tblStyle w:val="4"/>
        <w:tblW w:w="9681" w:type="dxa"/>
        <w:tblInd w:w="-28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0"/>
        <w:gridCol w:w="1320"/>
        <w:gridCol w:w="1470"/>
        <w:gridCol w:w="1995"/>
        <w:gridCol w:w="1230"/>
        <w:gridCol w:w="1215"/>
        <w:gridCol w:w="18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黑体" w:hAnsi="宋体" w:eastAsia="黑体" w:cs="黑体"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锐器盒、医疗垃圾袋等低值易耗品供应商采购项目预算明细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参考品牌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预算单价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医疗垃圾袋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定制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40㎝×60㎝、手提（含封口扎带）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0.30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袋子：双面4丝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扎带：3*200㎜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须提供样品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医疗垃圾袋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定制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75㎝×80㎝、平口（含封口扎带）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1.50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袋子：双面8丝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扎带：4*250㎜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须提供样品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医疗垃圾袋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定制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92㎝×100㎝、平口（含封口扎带）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2.50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袋子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18"/>
                <w:szCs w:val="18"/>
                <w:u w:val="none"/>
                <w:lang w:val="en-US" w:eastAsia="zh-CN"/>
              </w:rPr>
              <w:t>：双面9丝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扎带：5*300㎜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须提供样品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锐器盒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3L，圆形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4.50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须提供样品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锐器盒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6L，圆形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7.00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须提供样品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片袋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定制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40㎝×60㎝、平口、双面8丝、彩印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0.50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洗手液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佳润、保康灵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500ml/瓶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10.00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洗手液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佳润、保康灵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5L/瓶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75.00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医用擦手纸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利康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230㎜×225㎜×1ply、200抽/包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15.00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注：以上物品，数量均按院方要求供货。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276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17646C"/>
    <w:rsid w:val="0E943C4E"/>
    <w:rsid w:val="144E0C8F"/>
    <w:rsid w:val="159F7BD8"/>
    <w:rsid w:val="21624E3B"/>
    <w:rsid w:val="36224F37"/>
    <w:rsid w:val="4A5151B2"/>
    <w:rsid w:val="5BEA5581"/>
    <w:rsid w:val="64583333"/>
    <w:rsid w:val="6747444C"/>
    <w:rsid w:val="72C835F1"/>
    <w:rsid w:val="7417646C"/>
    <w:rsid w:val="7F9E4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2022-04-11T07:23:00Z</dcterms:created>
  <dc:creator>Administrator</dc:creator>
  <cp:lastModifiedBy>Administrator</cp:lastModifiedBy>
  <dcterms:modified xsi:type="dcterms:W3CDTF">2022-04-18T07:30:15Z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