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妇产科单级电凝钩采购项目招标公告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  <w:bookmarkStart w:id="0" w:name="_GoBack"/>
      <w:bookmarkEnd w:id="0"/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妇产科单级电凝钩采购项目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2022年5月19日上午10时；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采购数量：1支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1600.00元（大写：壹仟陆佰元整），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（九）需提供正、副本投标文件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凡符合条件并有意向的供应商可携带相关资质及报价文件，于2022年5月19日9:55之前，将投标文件交到党政综合办公室。逾期未送达指定地点的投标文件，招标小组工作人员不予受理。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2022年5月16日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</w:rPr>
        <w:t>妇产科单级电凝钩采购项目招标技术参数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41" w:hRule="atLeast"/>
          <w:jc w:val="center"/>
        </w:trPr>
        <w:tc>
          <w:tcPr>
            <w:tcW w:w="1550" w:type="dxa"/>
          </w:tcPr>
          <w:p>
            <w:pPr>
              <w:widowControl/>
              <w:spacing w:line="460" w:lineRule="exact"/>
              <w:ind w:firstLine="0" w:firstLineChars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460" w:lineRule="exact"/>
              <w:ind w:firstLine="0" w:firstLineChars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7167" w:type="dxa"/>
          </w:tcPr>
          <w:p>
            <w:pPr>
              <w:spacing w:line="460" w:lineRule="exact"/>
              <w:ind w:firstLine="2400" w:firstLineChars="100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460" w:lineRule="exact"/>
              <w:ind w:firstLine="48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widowControl/>
              <w:spacing w:line="460" w:lineRule="exact"/>
              <w:ind w:firstLine="120" w:firstLineChars="50"/>
              <w:jc w:val="left"/>
              <w:rPr>
                <w:rFonts w:ascii="仿宋_GB2312" w:hAnsi="方正小标宋简体" w:eastAsia="仿宋_GB2312" w:cs="方正小标宋简体"/>
                <w:sz w:val="24"/>
                <w:szCs w:val="24"/>
              </w:rPr>
            </w:pPr>
          </w:p>
          <w:p>
            <w:pPr>
              <w:widowControl/>
              <w:spacing w:line="460" w:lineRule="exact"/>
              <w:ind w:firstLine="120" w:firstLineChars="5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方正小标宋简体" w:eastAsia="仿宋_GB2312" w:cs="方正小标宋简体"/>
                <w:sz w:val="24"/>
                <w:szCs w:val="24"/>
              </w:rPr>
              <w:t>单级电凝钩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460" w:lineRule="exact"/>
              <w:ind w:firstLine="0" w:firstLineChars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1支</w:t>
            </w:r>
          </w:p>
        </w:tc>
        <w:tc>
          <w:tcPr>
            <w:tcW w:w="7167" w:type="dxa"/>
          </w:tcPr>
          <w:p>
            <w:pPr>
              <w:spacing w:line="460" w:lineRule="exact"/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1.头部采用YY/T 0294.1-2016中M号钢，绝缘套管用聚亚苯基砜制造。进入患者部分表面粗糙度Ra参数值的最大值为0.4μm。耐腐蚀性能符合YY/T0149-2006中5.4b级的规定。</w:t>
            </w:r>
          </w:p>
          <w:p>
            <w:pPr>
              <w:spacing w:line="460" w:lineRule="exact"/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 规格Φ5，工作长度330。头部形状为钩状。</w:t>
            </w:r>
          </w:p>
          <w:p>
            <w:pPr>
              <w:spacing w:line="460" w:lineRule="exact"/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3.手柄设计灵巧轻便，很大程度缓解了操作过程中的疲劳感。</w:t>
            </w:r>
          </w:p>
        </w:tc>
      </w:tr>
    </w:tbl>
    <w:p>
      <w:pPr>
        <w:ind w:firstLine="0" w:firstLineChars="0"/>
        <w:rPr>
          <w:rFonts w:ascii="仿宋_GB2312" w:eastAsia="仿宋_GB2312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5A32"/>
    <w:rsid w:val="0023765C"/>
    <w:rsid w:val="00242819"/>
    <w:rsid w:val="0025354F"/>
    <w:rsid w:val="00253F19"/>
    <w:rsid w:val="002562E5"/>
    <w:rsid w:val="002568E8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D3B91"/>
    <w:rsid w:val="00300B21"/>
    <w:rsid w:val="00301242"/>
    <w:rsid w:val="00314B0E"/>
    <w:rsid w:val="003303EA"/>
    <w:rsid w:val="00331E6A"/>
    <w:rsid w:val="0033558D"/>
    <w:rsid w:val="00335683"/>
    <w:rsid w:val="00340BB0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6B38"/>
    <w:rsid w:val="003B2A75"/>
    <w:rsid w:val="003C05E3"/>
    <w:rsid w:val="003C1758"/>
    <w:rsid w:val="003C26A7"/>
    <w:rsid w:val="003C41F0"/>
    <w:rsid w:val="003D243A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4165"/>
    <w:rsid w:val="004369C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A1D32"/>
    <w:rsid w:val="005A2108"/>
    <w:rsid w:val="005B3537"/>
    <w:rsid w:val="005B4771"/>
    <w:rsid w:val="005B5B6E"/>
    <w:rsid w:val="005B7469"/>
    <w:rsid w:val="005C2217"/>
    <w:rsid w:val="005D06ED"/>
    <w:rsid w:val="005D2515"/>
    <w:rsid w:val="005E0572"/>
    <w:rsid w:val="005E3218"/>
    <w:rsid w:val="0061262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B7B6F"/>
    <w:rsid w:val="009C2BF1"/>
    <w:rsid w:val="009D013F"/>
    <w:rsid w:val="009D372F"/>
    <w:rsid w:val="009D4E88"/>
    <w:rsid w:val="009E7F1F"/>
    <w:rsid w:val="00A00132"/>
    <w:rsid w:val="00A0212E"/>
    <w:rsid w:val="00A03407"/>
    <w:rsid w:val="00A05E53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32C7"/>
    <w:rsid w:val="00A3691B"/>
    <w:rsid w:val="00A56B26"/>
    <w:rsid w:val="00A629B8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C118B"/>
    <w:rsid w:val="00AC1C71"/>
    <w:rsid w:val="00AC5AB8"/>
    <w:rsid w:val="00AD1515"/>
    <w:rsid w:val="00AE1B3F"/>
    <w:rsid w:val="00B1241D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A34DC"/>
    <w:rsid w:val="00BA3BC3"/>
    <w:rsid w:val="00BA4AD9"/>
    <w:rsid w:val="00BA53D0"/>
    <w:rsid w:val="00BA7046"/>
    <w:rsid w:val="00BB4E52"/>
    <w:rsid w:val="00BB7CB0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CCD"/>
    <w:rsid w:val="00C15F65"/>
    <w:rsid w:val="00C20C0A"/>
    <w:rsid w:val="00C2243A"/>
    <w:rsid w:val="00C30100"/>
    <w:rsid w:val="00C427A0"/>
    <w:rsid w:val="00C441AF"/>
    <w:rsid w:val="00C63AB7"/>
    <w:rsid w:val="00C755E9"/>
    <w:rsid w:val="00C75C10"/>
    <w:rsid w:val="00C75DE4"/>
    <w:rsid w:val="00C76B2D"/>
    <w:rsid w:val="00C835CE"/>
    <w:rsid w:val="00C90EE9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DE7"/>
    <w:rsid w:val="00D02981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2346"/>
    <w:rsid w:val="00D669EA"/>
    <w:rsid w:val="00D74A11"/>
    <w:rsid w:val="00D84A4B"/>
    <w:rsid w:val="00D84E62"/>
    <w:rsid w:val="00D87CB9"/>
    <w:rsid w:val="00DA1044"/>
    <w:rsid w:val="00DB0656"/>
    <w:rsid w:val="00DD28B0"/>
    <w:rsid w:val="00DD361D"/>
    <w:rsid w:val="00DD3A25"/>
    <w:rsid w:val="00DD619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F045FF"/>
    <w:rsid w:val="00F173EC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28C8"/>
    <w:rsid w:val="00FC4BFA"/>
    <w:rsid w:val="00FC6C8E"/>
    <w:rsid w:val="00FC794F"/>
    <w:rsid w:val="00FD15A8"/>
    <w:rsid w:val="00FD20D1"/>
    <w:rsid w:val="00FD3599"/>
    <w:rsid w:val="00FD5FAD"/>
    <w:rsid w:val="00FD7192"/>
    <w:rsid w:val="00FE3B20"/>
    <w:rsid w:val="00FF160E"/>
    <w:rsid w:val="0EA27973"/>
    <w:rsid w:val="19E21DE2"/>
    <w:rsid w:val="29AC2A68"/>
    <w:rsid w:val="2B8A0008"/>
    <w:rsid w:val="33EF4793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BFA3FD-DA27-4369-873D-29B60827AB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191</Words>
  <Characters>1095</Characters>
  <Lines>9</Lines>
  <Paragraphs>2</Paragraphs>
  <TotalTime>20</TotalTime>
  <ScaleCrop>false</ScaleCrop>
  <LinksUpToDate>false</LinksUpToDate>
  <CharactersWithSpaces>1284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2022-05-16T02:47:46Z</dcterms:modified>
  <cp:revision>253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