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门诊收费室及消控室地台维修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门诊收费室及消控室地台维修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工期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10天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，自签订合同之日起计算。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叁万叁仟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门诊收费室及消控室地台维修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门诊收费室及消控室地台维修采购项目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预算明细</w:t>
      </w:r>
    </w:p>
    <w:tbl>
      <w:tblPr>
        <w:tblStyle w:val="5"/>
        <w:tblW w:w="9150" w:type="dxa"/>
        <w:tblInd w:w="1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025"/>
        <w:gridCol w:w="876"/>
        <w:gridCol w:w="900"/>
        <w:gridCol w:w="1275"/>
        <w:gridCol w:w="1290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0" w:type="dxa"/>
            <w:gridSpan w:val="7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门诊收费室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预算合计（元）</w:t>
            </w:r>
          </w:p>
        </w:tc>
        <w:tc>
          <w:tcPr>
            <w:tcW w:w="20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拆除原有地板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㎡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29.6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1036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木板打底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㎡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29.6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170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5032</w:t>
            </w:r>
          </w:p>
        </w:tc>
        <w:tc>
          <w:tcPr>
            <w:tcW w:w="20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参考品牌：</w:t>
            </w:r>
          </w:p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伊莎贝尔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新装强化木地板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㎡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29.6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240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7104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收口条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m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12.6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378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垃圾清运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14150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0" w:type="dxa"/>
            <w:gridSpan w:val="7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消控室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预算合计（元）</w:t>
            </w:r>
          </w:p>
        </w:tc>
        <w:tc>
          <w:tcPr>
            <w:tcW w:w="20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拆除原有地板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㎡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39.9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1396.5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新装防静电地板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㎡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39.9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445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17755.5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垃圾清运</w:t>
            </w:r>
          </w:p>
        </w:tc>
        <w:tc>
          <w:tcPr>
            <w:tcW w:w="87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项</w:t>
            </w:r>
          </w:p>
        </w:tc>
        <w:tc>
          <w:tcPr>
            <w:tcW w:w="90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19752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876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33902</w:t>
            </w:r>
          </w:p>
        </w:tc>
        <w:tc>
          <w:tcPr>
            <w:tcW w:w="2085" w:type="dxa"/>
            <w:vAlign w:val="center"/>
          </w:tcPr>
          <w:p>
            <w:pPr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150" w:type="dxa"/>
            <w:gridSpan w:val="7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  <w:vertAlign w:val="baseline"/>
                <w:lang w:val="en-US" w:eastAsia="zh-CN"/>
              </w:rPr>
              <w:t>注：该采购项目预算总价按照33000元计算，投标人报价不得超过此价格。</w:t>
            </w:r>
          </w:p>
        </w:tc>
      </w:tr>
    </w:tbl>
    <w:p>
      <w:pPr>
        <w:jc w:val="center"/>
        <w:rPr>
          <w:rFonts w:hint="default" w:ascii="仿宋_GB2312" w:hAnsi="仿宋" w:eastAsia="仿宋_GB2312"/>
          <w:sz w:val="32"/>
          <w:szCs w:val="32"/>
          <w:lang w:val="en-US" w:eastAsia="zh-CN"/>
        </w:rPr>
      </w:pPr>
    </w:p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865E4"/>
    <w:rsid w:val="6258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2022-07-11T06:28:00Z</dcterms:created>
  <dc:creator>Administrator</dc:creator>
  <cp:lastModifiedBy>Administrator</cp:lastModifiedBy>
  <dcterms:modified xsi:type="dcterms:W3CDTF">2022-07-11T06:36:07Z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