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医院2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021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年度财务报告专项审计项目招标公告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numPr>
          <w:ilvl w:val="0"/>
          <w:numId w:val="1"/>
        </w:numPr>
        <w:spacing w:line="550" w:lineRule="exact"/>
        <w:ind w:firstLine="64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项目名称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昆明市西山区人民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医院20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年度财务报告专项审计、工会20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年度财务报告专项审计（询价采购）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1"/>
        </w:num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5</w:t>
      </w:r>
      <w:r>
        <w:rPr>
          <w:rFonts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三、服务要求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（一）投标单位指派1名具有注册会计师执业资格证书且业务能力较强的人员前来审计。</w:t>
      </w:r>
    </w:p>
    <w:p>
      <w:pPr>
        <w:spacing w:line="550" w:lineRule="exact"/>
        <w:ind w:firstLine="640"/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（二）审计人员在指定地点对医院2021年度财务报告、工会2021年度财务报告进行专项审计，并出具合法合规的专项审计报告。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预算价格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40000.00</w:t>
      </w:r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万元整）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投标人须具有财政部门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印</w:t>
      </w:r>
      <w:r>
        <w:rPr>
          <w:rFonts w:hint="eastAsia" w:ascii="仿宋_GB2312" w:hAnsi="仿宋_GB2312" w:eastAsia="仿宋_GB2312" w:cs="仿宋_GB2312"/>
          <w:sz w:val="32"/>
          <w:szCs w:val="32"/>
        </w:rPr>
        <w:t>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会计师事务所执业证书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，并提供证书复印件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）法人代表授权书、以及被授权代表身份证复印件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，加盖公章；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）具有履行合同所必需的专业技术能力；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八）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投标在近三年内无行贿犯罪记录；</w:t>
      </w:r>
    </w:p>
    <w:p>
      <w:pPr>
        <w:spacing w:line="55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、投标人投标流程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2022年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8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日9:55之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前，将投标文件交到党政综合办公室。逾期未送达指定地点的投标文件，招标小组工作人员不予受理。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内部审计办公室</w:t>
      </w:r>
      <w:r>
        <w:rPr>
          <w:rFonts w:ascii="Times New Roman" w:hAnsi="Times New Roman" w:eastAsia="仿宋_GB2312"/>
          <w:sz w:val="32"/>
          <w:szCs w:val="32"/>
        </w:rPr>
        <w:t>/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黄敏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0871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-68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185847</w:t>
      </w:r>
    </w:p>
    <w:p>
      <w:pPr>
        <w:numPr>
          <w:ilvl w:val="0"/>
          <w:numId w:val="0"/>
        </w:numPr>
        <w:spacing w:line="55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left="0" w:leftChars="0" w:firstLine="0" w:firstLineChars="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50" w:lineRule="exact"/>
        <w:ind w:firstLine="640"/>
        <w:jc w:val="right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昆明市西山区人民医院</w:t>
      </w:r>
    </w:p>
    <w:p>
      <w:pPr>
        <w:ind w:firstLine="5600" w:firstLineChars="1750"/>
        <w:rPr>
          <w:rFonts w:hint="default" w:ascii="仿宋_GB2312" w:eastAsia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2022年8月2日</w:t>
      </w:r>
    </w:p>
    <w:p>
      <w:pPr>
        <w:ind w:firstLine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BFD70"/>
    <w:multiLevelType w:val="singleLevel"/>
    <w:tmpl w:val="213BFD7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32852"/>
    <w:rsid w:val="01DB70CE"/>
    <w:rsid w:val="095E5D96"/>
    <w:rsid w:val="0BC67019"/>
    <w:rsid w:val="0E3B4B61"/>
    <w:rsid w:val="0F2E7A1D"/>
    <w:rsid w:val="133D3D4F"/>
    <w:rsid w:val="16DD4221"/>
    <w:rsid w:val="18326700"/>
    <w:rsid w:val="1A8C6F45"/>
    <w:rsid w:val="1E1947B1"/>
    <w:rsid w:val="21F835EE"/>
    <w:rsid w:val="23244D2E"/>
    <w:rsid w:val="23890855"/>
    <w:rsid w:val="23FE7B13"/>
    <w:rsid w:val="27676CAB"/>
    <w:rsid w:val="29D65FCB"/>
    <w:rsid w:val="2BD47351"/>
    <w:rsid w:val="2E6961E1"/>
    <w:rsid w:val="2EAC2851"/>
    <w:rsid w:val="3BBC6ED2"/>
    <w:rsid w:val="3E041293"/>
    <w:rsid w:val="407C36F3"/>
    <w:rsid w:val="464A0C3B"/>
    <w:rsid w:val="4C181799"/>
    <w:rsid w:val="51EA6A7A"/>
    <w:rsid w:val="535D42C0"/>
    <w:rsid w:val="54E0407A"/>
    <w:rsid w:val="56970145"/>
    <w:rsid w:val="573F0023"/>
    <w:rsid w:val="5E4723A6"/>
    <w:rsid w:val="60331714"/>
    <w:rsid w:val="621C1E68"/>
    <w:rsid w:val="625C5983"/>
    <w:rsid w:val="627224E3"/>
    <w:rsid w:val="633D19F1"/>
    <w:rsid w:val="64ED6E76"/>
    <w:rsid w:val="6BA32852"/>
    <w:rsid w:val="76617192"/>
    <w:rsid w:val="7AC97541"/>
    <w:rsid w:val="7CCF0A8E"/>
    <w:rsid w:val="7DFE0A41"/>
    <w:rsid w:val="7FB4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2022-07-06T06:09:00Z</dcterms:created>
  <dc:creator>大洋芋</dc:creator>
  <cp:lastModifiedBy>Administrator</cp:lastModifiedBy>
  <dcterms:modified xsi:type="dcterms:W3CDTF">2022-08-02T07:39:54Z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