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外一科激光薰洗机采购项目招标公告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外一科激光薰洗机采购项目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2022年8月11日上午10时；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采购数量：2台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预算金额：17200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bookmarkStart w:id="3" w:name="_GoBack"/>
      <w:bookmarkEnd w:id="3"/>
      <w:r>
        <w:rPr>
          <w:rFonts w:hint="eastAsia" w:ascii="仿宋_GB2312" w:hAnsi="仿宋" w:eastAsia="仿宋_GB2312" w:cs="仿宋"/>
          <w:sz w:val="32"/>
          <w:szCs w:val="32"/>
        </w:rPr>
        <w:t>元（大写：壹万柒仟贰佰元整），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（三）提供投标报价表、投标技术参数偏离表、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（九）提供正、副本投标文件各1套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凡符合条件并有意向的供应商可携带相关资质及报价文件，于2022年8月11日9:55之前，将投标文件交到党政综合办公室。逾期未送达指定地点的投标文件，招标小组工作人员不予受理。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2022年8月8日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黑体" w:hAnsi="黑体" w:eastAsia="黑体"/>
          <w:b/>
          <w:bCs/>
          <w:color w:val="000000" w:themeColor="text1"/>
          <w:sz w:val="32"/>
          <w:szCs w:val="32"/>
        </w:rPr>
      </w:pPr>
      <w:r>
        <w:rPr>
          <w:rFonts w:hint="eastAsia" w:ascii="黑体" w:hAnsi="黑体" w:eastAsia="黑体" w:cs="方正小标宋简体"/>
          <w:b/>
          <w:color w:val="000000" w:themeColor="text1"/>
          <w:sz w:val="32"/>
          <w:szCs w:val="32"/>
        </w:rPr>
        <w:t>外一科激光薰洗机采购项目招标技术参数</w:t>
      </w:r>
    </w:p>
    <w:tbl>
      <w:tblPr>
        <w:tblStyle w:val="8"/>
        <w:tblW w:w="94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709"/>
        <w:gridCol w:w="7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691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数量</w:t>
            </w:r>
          </w:p>
        </w:tc>
        <w:tc>
          <w:tcPr>
            <w:tcW w:w="7025" w:type="dxa"/>
          </w:tcPr>
          <w:p>
            <w:pPr>
              <w:spacing w:line="240" w:lineRule="auto"/>
              <w:ind w:firstLine="2108" w:firstLineChars="1000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1691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ascii="仿宋_GB2312" w:hAnsi="仿宋" w:eastAsia="仿宋_GB2312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仿宋" w:eastAsia="仿宋_GB2312" w:cs="方正小标宋简体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仿宋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_GB2312" w:hAnsi="仿宋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_GB2312" w:hAnsi="仿宋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_GB2312" w:hAnsi="仿宋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_GB2312" w:hAnsi="仿宋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_GB2312" w:hAnsi="仿宋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_GB2312" w:hAnsi="黑体" w:eastAsia="仿宋_GB2312" w:cs="方正小标宋简体"/>
                <w:color w:val="000000" w:themeColor="text1"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color w:val="000000" w:themeColor="text1"/>
                <w:szCs w:val="21"/>
              </w:rPr>
              <w:t>激光薰洗机</w:t>
            </w: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color w:val="000000" w:themeColor="text1"/>
                <w:szCs w:val="21"/>
              </w:rPr>
              <w:t>（坐浴薰洗机）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2台</w:t>
            </w:r>
          </w:p>
        </w:tc>
        <w:tc>
          <w:tcPr>
            <w:tcW w:w="7025" w:type="dxa"/>
          </w:tcPr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 工作电压：DC24伏    额定功率：60W    工作电流：</w:t>
            </w:r>
            <w:r>
              <w:rPr>
                <w:rFonts w:hint="eastAsia" w:ascii="仿宋_GB2312" w:hAnsi="宋体" w:eastAsia="仿宋_GB2312"/>
                <w:szCs w:val="21"/>
              </w:rPr>
              <w:t>＜</w:t>
            </w:r>
            <w:r>
              <w:rPr>
                <w:rFonts w:hint="eastAsia" w:ascii="仿宋_GB2312" w:eastAsia="仿宋_GB2312"/>
                <w:szCs w:val="21"/>
              </w:rPr>
              <w:t>2.5A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 加热方式：采用加热盘方式加热，表面温度可达100摄氏度。将水体和带电体隔离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 产品承重：</w:t>
            </w:r>
            <w:r>
              <w:rPr>
                <w:rFonts w:hint="eastAsia" w:ascii="仿宋_GB2312" w:hAnsi="宋体" w:eastAsia="仿宋_GB2312"/>
                <w:szCs w:val="21"/>
              </w:rPr>
              <w:t>＜</w:t>
            </w:r>
            <w:r>
              <w:rPr>
                <w:rFonts w:hint="eastAsia" w:ascii="仿宋_GB2312" w:eastAsia="仿宋_GB2312"/>
                <w:szCs w:val="21"/>
              </w:rPr>
              <w:t xml:space="preserve">120KG        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 材质：医疗级PP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5. 容积：坐浴实际用量0.8</w:t>
            </w:r>
            <w:r>
              <w:rPr>
                <w:rFonts w:hint="eastAsia" w:ascii="仿宋_GB2312" w:hAnsi="宋体" w:eastAsia="仿宋_GB2312"/>
                <w:szCs w:val="21"/>
              </w:rPr>
              <w:t>-</w:t>
            </w:r>
            <w:r>
              <w:rPr>
                <w:rFonts w:hint="eastAsia" w:ascii="仿宋_GB2312" w:eastAsia="仿宋_GB2312"/>
                <w:szCs w:val="21"/>
              </w:rPr>
              <w:t>1.5L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 工作环境：温度5</w:t>
            </w:r>
            <w:r>
              <w:rPr>
                <w:rFonts w:hint="eastAsia" w:ascii="仿宋_GB2312" w:hAnsi="宋体" w:eastAsia="仿宋_GB2312"/>
                <w:szCs w:val="21"/>
              </w:rPr>
              <w:t>℃～</w:t>
            </w:r>
            <w:r>
              <w:rPr>
                <w:rFonts w:hint="eastAsia" w:ascii="仿宋_GB2312" w:eastAsia="仿宋_GB2312"/>
                <w:szCs w:val="21"/>
              </w:rPr>
              <w:t>40</w:t>
            </w:r>
            <w:r>
              <w:rPr>
                <w:rFonts w:hint="eastAsia" w:ascii="仿宋_GB2312" w:hAnsi="宋体" w:eastAsia="仿宋_GB2312"/>
                <w:szCs w:val="21"/>
              </w:rPr>
              <w:t>℃、相对温度15%～80%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7. 贮存环境：-20℃～55℃、温度10%～93%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8. 外型尺寸；长505MM*宽485MM*高400MM。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9. 温度调节30至46</w:t>
            </w:r>
            <w:r>
              <w:rPr>
                <w:rFonts w:hint="eastAsia" w:ascii="仿宋_GB2312" w:hAnsi="宋体" w:eastAsia="仿宋_GB2312"/>
                <w:szCs w:val="21"/>
              </w:rPr>
              <w:t>℃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10. 采用高标准红外线温度探头，实时监控水体，控制加热达到恒温保持。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11. 电脑显示实时水温及预设温度，电脑定时关机。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12. 水满自溢出水口。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13. 15分钟未操作自动关机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14. 具有气泡、熏蒸、坐浴</w:t>
            </w:r>
            <w:bookmarkStart w:id="0" w:name="OLE_LINK3"/>
            <w:bookmarkStart w:id="1" w:name="OLE_LINK2"/>
            <w:r>
              <w:rPr>
                <w:rFonts w:hint="eastAsia" w:ascii="仿宋_GB2312" w:eastAsia="仿宋_GB2312"/>
                <w:szCs w:val="21"/>
              </w:rPr>
              <w:t>功能</w:t>
            </w:r>
            <w:bookmarkEnd w:id="0"/>
            <w:bookmarkEnd w:id="1"/>
            <w:r>
              <w:rPr>
                <w:rFonts w:hint="eastAsia" w:ascii="仿宋_GB2312" w:eastAsia="仿宋_GB2312"/>
                <w:szCs w:val="21"/>
              </w:rPr>
              <w:t>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15. 自带臭氧消毒功能。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16.  </w:t>
            </w:r>
            <w:bookmarkStart w:id="2" w:name="OLE_LINK4"/>
            <w:r>
              <w:rPr>
                <w:rFonts w:hint="eastAsia" w:ascii="仿宋_GB2312" w:eastAsia="仿宋_GB2312"/>
                <w:szCs w:val="21"/>
              </w:rPr>
              <w:t>坐浴盘</w:t>
            </w:r>
            <w:bookmarkEnd w:id="2"/>
            <w:r>
              <w:rPr>
                <w:rFonts w:hint="eastAsia" w:ascii="仿宋_GB2312" w:eastAsia="仿宋_GB2312"/>
                <w:szCs w:val="21"/>
              </w:rPr>
              <w:t>和主机为分开式，坐浴盘可以替换使用，一机多人使用。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hAnsi="仿宋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17. 使用寿命：3年以上</w:t>
            </w:r>
          </w:p>
        </w:tc>
      </w:tr>
    </w:tbl>
    <w:p>
      <w:pPr>
        <w:spacing w:line="240" w:lineRule="auto"/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71E6C"/>
    <w:rsid w:val="00276E9D"/>
    <w:rsid w:val="002823CB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B52AB"/>
    <w:rsid w:val="003C05E3"/>
    <w:rsid w:val="003C1758"/>
    <w:rsid w:val="003C26A7"/>
    <w:rsid w:val="003C41F0"/>
    <w:rsid w:val="003D287B"/>
    <w:rsid w:val="003D5076"/>
    <w:rsid w:val="003D74B2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369F1"/>
    <w:rsid w:val="00540425"/>
    <w:rsid w:val="00542F03"/>
    <w:rsid w:val="0054741A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E28AF"/>
    <w:rsid w:val="007F177C"/>
    <w:rsid w:val="007F5E6F"/>
    <w:rsid w:val="008035BF"/>
    <w:rsid w:val="0080519B"/>
    <w:rsid w:val="00806C63"/>
    <w:rsid w:val="00814E1E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2943"/>
    <w:rsid w:val="008730DE"/>
    <w:rsid w:val="00873D98"/>
    <w:rsid w:val="008760A4"/>
    <w:rsid w:val="00884848"/>
    <w:rsid w:val="00886ED1"/>
    <w:rsid w:val="00890381"/>
    <w:rsid w:val="0089167B"/>
    <w:rsid w:val="008A65AF"/>
    <w:rsid w:val="008B11B1"/>
    <w:rsid w:val="008D0674"/>
    <w:rsid w:val="008D3B4C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1BB8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978C0"/>
    <w:rsid w:val="00BA34DC"/>
    <w:rsid w:val="00BA3BC3"/>
    <w:rsid w:val="00BA4AD9"/>
    <w:rsid w:val="00BA4E0E"/>
    <w:rsid w:val="00BA53D0"/>
    <w:rsid w:val="00BA7046"/>
    <w:rsid w:val="00BB4E52"/>
    <w:rsid w:val="00BB77F3"/>
    <w:rsid w:val="00BB7CB0"/>
    <w:rsid w:val="00BC1182"/>
    <w:rsid w:val="00BC19B7"/>
    <w:rsid w:val="00BD23BE"/>
    <w:rsid w:val="00BD2647"/>
    <w:rsid w:val="00BD4D26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510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172B"/>
    <w:rsid w:val="00D324F3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76FFE"/>
    <w:rsid w:val="00D84A4B"/>
    <w:rsid w:val="00D84E62"/>
    <w:rsid w:val="00D87CB9"/>
    <w:rsid w:val="00DA1044"/>
    <w:rsid w:val="00DB0656"/>
    <w:rsid w:val="00DD0845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473D9"/>
    <w:rsid w:val="00E47774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B05F5"/>
    <w:rsid w:val="00EB74F1"/>
    <w:rsid w:val="00ED7135"/>
    <w:rsid w:val="00EE0258"/>
    <w:rsid w:val="00EE1772"/>
    <w:rsid w:val="00EE6648"/>
    <w:rsid w:val="00EF715E"/>
    <w:rsid w:val="00F045FF"/>
    <w:rsid w:val="00F173EC"/>
    <w:rsid w:val="00F2409C"/>
    <w:rsid w:val="00F40365"/>
    <w:rsid w:val="00F45692"/>
    <w:rsid w:val="00F6182B"/>
    <w:rsid w:val="00F703F9"/>
    <w:rsid w:val="00F7090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35F3953"/>
    <w:rsid w:val="04B14E4D"/>
    <w:rsid w:val="0EA27973"/>
    <w:rsid w:val="19E21DE2"/>
    <w:rsid w:val="2B8A0008"/>
    <w:rsid w:val="33EF4793"/>
    <w:rsid w:val="48503B91"/>
    <w:rsid w:val="493E5472"/>
    <w:rsid w:val="56BB4C5D"/>
    <w:rsid w:val="56C945D1"/>
    <w:rsid w:val="59785FA8"/>
    <w:rsid w:val="624278C9"/>
    <w:rsid w:val="64FB197B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B01C61-2854-4D16-8378-B117A0FD6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234</Words>
  <Characters>1339</Characters>
  <Lines>11</Lines>
  <Paragraphs>3</Paragraphs>
  <TotalTime>25</TotalTime>
  <ScaleCrop>false</ScaleCrop>
  <LinksUpToDate>false</LinksUpToDate>
  <CharactersWithSpaces>1570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2022-08-08T08:23:54Z</dcterms:modified>
  <cp:revision>286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