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昆明市西山区人民医院</w:t>
      </w:r>
    </w:p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医院2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021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年度财务报告专项审计、工会20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年度财务报告专项审计项目招标公告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numPr>
          <w:ilvl w:val="0"/>
          <w:numId w:val="1"/>
        </w:numPr>
        <w:spacing w:line="550" w:lineRule="exact"/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项目名称</w:t>
      </w:r>
    </w:p>
    <w:p>
      <w:pPr>
        <w:spacing w:line="550" w:lineRule="exact"/>
        <w:ind w:firstLine="640"/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昆明市西山区人民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医院20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年度财务报告专项审计、工会20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年度财务报告专项审计（询价采购）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numPr>
          <w:ilvl w:val="0"/>
          <w:numId w:val="1"/>
        </w:numPr>
        <w:spacing w:line="560" w:lineRule="exact"/>
        <w:ind w:left="0" w:leftChars="0"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8</w:t>
      </w:r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19</w:t>
      </w:r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</w:t>
      </w:r>
    </w:p>
    <w:p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三、服务要求</w:t>
      </w:r>
    </w:p>
    <w:p>
      <w:pPr>
        <w:spacing w:line="550" w:lineRule="exact"/>
        <w:ind w:firstLine="640"/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（一）投标单位指派1名具有注册会计师执业资格证书且业务能力较强的人员前来审计。</w:t>
      </w:r>
    </w:p>
    <w:p>
      <w:pPr>
        <w:spacing w:line="550" w:lineRule="exact"/>
        <w:ind w:firstLine="640"/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（二）审计人员在指定地点对医院2021年度财务报告、工会2021年度财务报告进行专项审计，并出具合法合规的专项审计报告。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预算价格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40000.00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（大写：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投标人须具有财政部门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印</w:t>
      </w:r>
      <w:r>
        <w:rPr>
          <w:rFonts w:hint="eastAsia" w:ascii="仿宋_GB2312" w:hAnsi="仿宋_GB2312" w:eastAsia="仿宋_GB2312" w:cs="仿宋_GB2312"/>
          <w:sz w:val="32"/>
          <w:szCs w:val="32"/>
        </w:rPr>
        <w:t>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会计师事务所执业证书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，并提供证书复印件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）法人代表授权书、以及被授权代表身份证复印件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，加盖公章；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）具有良好的商业信誉和健全的财务制度；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）具有履行合同所必需的专业技术能力；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八）</w:t>
      </w:r>
      <w:r>
        <w:rPr>
          <w:rFonts w:hint="eastAsia" w:ascii="仿宋_GB2312" w:hAnsi="仿宋_GB2312" w:eastAsia="仿宋_GB2312" w:cs="仿宋_GB2312"/>
          <w:sz w:val="32"/>
          <w:szCs w:val="32"/>
        </w:rPr>
        <w:t>投标在近三年内无行贿犯罪记录；</w:t>
      </w:r>
    </w:p>
    <w:p>
      <w:pPr>
        <w:spacing w:line="550" w:lineRule="exact"/>
        <w:ind w:firstLine="640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、投标人投标流程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2022年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8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19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日9:55之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前，将投标文件交到党政综合办公室。逾期未送达指定地点的投标文件，招标小组工作人员不予受理。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</w:t>
      </w:r>
      <w:r>
        <w:rPr>
          <w:rFonts w:hint="eastAsia" w:ascii="黑体" w:hAnsi="黑体" w:eastAsia="黑体" w:cs="黑体"/>
          <w:sz w:val="32"/>
          <w:szCs w:val="32"/>
        </w:rPr>
        <w:t>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内部审计办公室</w:t>
      </w:r>
      <w:r>
        <w:rPr>
          <w:rFonts w:ascii="Times New Roman" w:hAnsi="Times New Roman" w:eastAsia="仿宋_GB2312"/>
          <w:sz w:val="32"/>
          <w:szCs w:val="32"/>
        </w:rPr>
        <w:t>/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黄敏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sz w:val="32"/>
          <w:szCs w:val="32"/>
        </w:rPr>
        <w:t>联系电话：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0871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-68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185847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50" w:lineRule="exact"/>
        <w:ind w:left="0" w:leftChars="0" w:firstLine="0" w:firstLineChars="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50" w:lineRule="exact"/>
        <w:ind w:left="0" w:leftChars="0" w:firstLine="0" w:firstLineChars="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50" w:lineRule="exact"/>
        <w:ind w:firstLine="640"/>
        <w:jc w:val="right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昆明市西山区人民医院</w:t>
      </w:r>
    </w:p>
    <w:p>
      <w:pPr>
        <w:ind w:firstLine="5600" w:firstLineChars="1750"/>
        <w:rPr>
          <w:rFonts w:hint="default" w:ascii="仿宋_GB2312" w:eastAsia="仿宋_GB2312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Calibri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2022年8月16</w:t>
      </w:r>
      <w:bookmarkStart w:id="0" w:name="_GoBack"/>
      <w:bookmarkEnd w:id="0"/>
      <w:r>
        <w:rPr>
          <w:rFonts w:hint="eastAsia" w:ascii="仿宋_GB2312" w:hAnsi="仿宋" w:eastAsia="仿宋_GB2312" w:cs="Calibri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</w:t>
      </w:r>
    </w:p>
    <w:p>
      <w:pPr>
        <w:ind w:firstLine="42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BFD70"/>
    <w:multiLevelType w:val="singleLevel"/>
    <w:tmpl w:val="213BFD7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A32852"/>
    <w:rsid w:val="01DB70CE"/>
    <w:rsid w:val="095E5D96"/>
    <w:rsid w:val="0BC67019"/>
    <w:rsid w:val="0E3B4B61"/>
    <w:rsid w:val="0F2E7A1D"/>
    <w:rsid w:val="133D3D4F"/>
    <w:rsid w:val="16DD4221"/>
    <w:rsid w:val="18326700"/>
    <w:rsid w:val="1A8C6F45"/>
    <w:rsid w:val="1CFC11B3"/>
    <w:rsid w:val="1E1947B1"/>
    <w:rsid w:val="207E2F94"/>
    <w:rsid w:val="21F835EE"/>
    <w:rsid w:val="23244D2E"/>
    <w:rsid w:val="23890855"/>
    <w:rsid w:val="23FE7B13"/>
    <w:rsid w:val="27676CAB"/>
    <w:rsid w:val="29D65FCB"/>
    <w:rsid w:val="2BD47351"/>
    <w:rsid w:val="2E6961E1"/>
    <w:rsid w:val="2EAC2851"/>
    <w:rsid w:val="3BBC6ED2"/>
    <w:rsid w:val="3E041293"/>
    <w:rsid w:val="407C36F3"/>
    <w:rsid w:val="464A0C3B"/>
    <w:rsid w:val="4C181799"/>
    <w:rsid w:val="51EA6A7A"/>
    <w:rsid w:val="535D42C0"/>
    <w:rsid w:val="54E0407A"/>
    <w:rsid w:val="56970145"/>
    <w:rsid w:val="573F0023"/>
    <w:rsid w:val="5E4723A6"/>
    <w:rsid w:val="60331714"/>
    <w:rsid w:val="621C1E68"/>
    <w:rsid w:val="625C5983"/>
    <w:rsid w:val="627224E3"/>
    <w:rsid w:val="633D19F1"/>
    <w:rsid w:val="64ED6E76"/>
    <w:rsid w:val="6BA32852"/>
    <w:rsid w:val="76617192"/>
    <w:rsid w:val="7AC97541"/>
    <w:rsid w:val="7CCF0A8E"/>
    <w:rsid w:val="7DFE0A41"/>
    <w:rsid w:val="7FB4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昆明市盘龙区党政机关单位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2022-07-06T06:09:00Z</dcterms:created>
  <dc:creator>大洋芋</dc:creator>
  <cp:lastModifiedBy>Administrator</cp:lastModifiedBy>
  <dcterms:modified xsi:type="dcterms:W3CDTF">2022-08-16T06:40:08Z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