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</w:t>
      </w: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内一科检查室空调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内一科检查室空调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5449.00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伍仟肆佰肆拾玖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内一科检查室空调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内一科检查室空调采购项目预算明细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</w:p>
    <w:tbl>
      <w:tblPr>
        <w:tblStyle w:val="4"/>
        <w:tblW w:w="9325" w:type="dxa"/>
        <w:tblInd w:w="-6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5"/>
        <w:gridCol w:w="1740"/>
        <w:gridCol w:w="1980"/>
        <w:gridCol w:w="795"/>
        <w:gridCol w:w="680"/>
        <w:gridCol w:w="1038"/>
        <w:gridCol w:w="1335"/>
        <w:gridCol w:w="10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序号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项目内容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规格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单价（元）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合计（元）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空调设备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1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格力1.5匹挂机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KFR-35GW/NhGe3B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台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2749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2749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2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小计1</w:t>
            </w:r>
          </w:p>
        </w:tc>
        <w:tc>
          <w:tcPr>
            <w:tcW w:w="44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2749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3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>安装辅助材料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3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保温铜管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7.35/13.7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米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1700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4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冷凝水管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米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已包含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5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冷媒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R32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公斤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80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160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电源线/信号线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3*1.5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460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7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接水盘</w:t>
            </w:r>
          </w:p>
        </w:tc>
        <w:tc>
          <w:tcPr>
            <w:tcW w:w="19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7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6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个</w:t>
            </w:r>
          </w:p>
        </w:tc>
        <w:tc>
          <w:tcPr>
            <w:tcW w:w="10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280</w:t>
            </w:r>
          </w:p>
        </w:tc>
        <w:tc>
          <w:tcPr>
            <w:tcW w:w="13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280</w:t>
            </w:r>
          </w:p>
        </w:tc>
        <w:tc>
          <w:tcPr>
            <w:tcW w:w="10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支架</w:t>
            </w:r>
          </w:p>
        </w:tc>
        <w:tc>
          <w:tcPr>
            <w:tcW w:w="19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7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68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套</w:t>
            </w:r>
          </w:p>
        </w:tc>
        <w:tc>
          <w:tcPr>
            <w:tcW w:w="10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133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100</w:t>
            </w:r>
          </w:p>
        </w:tc>
        <w:tc>
          <w:tcPr>
            <w:tcW w:w="102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</w:rPr>
              <w:t>小计2</w:t>
            </w:r>
          </w:p>
        </w:tc>
        <w:tc>
          <w:tcPr>
            <w:tcW w:w="44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2700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3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  <w:t xml:space="preserve">设备及工程安装造价合计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2+9</w:t>
            </w:r>
          </w:p>
        </w:tc>
        <w:tc>
          <w:tcPr>
            <w:tcW w:w="25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lang w:val="en-US" w:eastAsia="zh-CN"/>
              </w:rPr>
              <w:t>5449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</w:rPr>
            </w:pPr>
          </w:p>
        </w:tc>
      </w:tr>
    </w:tbl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82000"/>
    <w:rsid w:val="17B100EF"/>
    <w:rsid w:val="3EF82000"/>
    <w:rsid w:val="4952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2022-10-24T06:19:00Z</dcterms:created>
  <dc:creator>Administrator</dc:creator>
  <cp:lastModifiedBy>Administrator</cp:lastModifiedBy>
  <dcterms:modified xsi:type="dcterms:W3CDTF">2022-11-07T06:10:45Z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