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142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1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昆明市西山区人民医院血液透析科高值耗材供应商遴选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昆明市西山区人民医院精神科不锈钢诊查床采购项目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780.00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昆明市西山区人民医院皮肤科电针治疗仪、红外线治疗仪采购项目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1560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.00（电针治疗仪1台，红外线治疗仪2台）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昆明市西山区人民医院四害防控消杀服务采购项目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25000.00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（1年）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914512C"/>
    <w:rsid w:val="09D4599E"/>
    <w:rsid w:val="0AEF3A1B"/>
    <w:rsid w:val="0C0242FB"/>
    <w:rsid w:val="0F2D3210"/>
    <w:rsid w:val="108F4B2F"/>
    <w:rsid w:val="139810C4"/>
    <w:rsid w:val="140D630E"/>
    <w:rsid w:val="14676778"/>
    <w:rsid w:val="149C1D1F"/>
    <w:rsid w:val="15AB5C69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2556D37"/>
    <w:rsid w:val="52854714"/>
    <w:rsid w:val="55B2269E"/>
    <w:rsid w:val="5B351C17"/>
    <w:rsid w:val="5DF36D22"/>
    <w:rsid w:val="600D7368"/>
    <w:rsid w:val="607F583B"/>
    <w:rsid w:val="60DA529D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2022-11-21T08:53:09Z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