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bookmarkStart w:id="0" w:name="_GoBack"/>
      <w:bookmarkEnd w:id="0"/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按照《昆明市西山区人民医院内部招标采购管理暂行办法》的文件要求，将于2022年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7142"/>
        <w:gridCol w:w="2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71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昆明市西山区人民医院血液透析科高值耗材供应商遴选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（议价）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昆明市西山区人民医院精神科不锈钢诊查床采购项目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780.00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昆明市西山区人民医院皮肤科电针治疗仪、红外线治疗仪采购项目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1560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.00（电针治疗仪1台，红外线治疗仪2台）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昆明市西山区人民医院2022年X射线装置性能状态、放射防护、辐射环境检测采购项目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15500元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昆明市西山区人民医院四害防控消杀服务采购项目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25000.00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（1年）</w:t>
            </w: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48A11B3"/>
    <w:rsid w:val="060D263F"/>
    <w:rsid w:val="0914512C"/>
    <w:rsid w:val="09D4599E"/>
    <w:rsid w:val="0AEF3A1B"/>
    <w:rsid w:val="0C0242FB"/>
    <w:rsid w:val="0F2D3210"/>
    <w:rsid w:val="108F4B2F"/>
    <w:rsid w:val="139810C4"/>
    <w:rsid w:val="140D630E"/>
    <w:rsid w:val="14676778"/>
    <w:rsid w:val="149C1D1F"/>
    <w:rsid w:val="15AB5C69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B1553EB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3BF030FD"/>
    <w:rsid w:val="42805EA1"/>
    <w:rsid w:val="435F2E1D"/>
    <w:rsid w:val="44956D83"/>
    <w:rsid w:val="4584467A"/>
    <w:rsid w:val="49162DCF"/>
    <w:rsid w:val="4AEA4446"/>
    <w:rsid w:val="4C2C14CB"/>
    <w:rsid w:val="4F322DC8"/>
    <w:rsid w:val="50A775E1"/>
    <w:rsid w:val="52556D37"/>
    <w:rsid w:val="52854714"/>
    <w:rsid w:val="55B2269E"/>
    <w:rsid w:val="5B351C17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8D3819"/>
    <w:rsid w:val="73A1544A"/>
    <w:rsid w:val="74923A6A"/>
    <w:rsid w:val="76E9288A"/>
    <w:rsid w:val="77737E82"/>
    <w:rsid w:val="78242518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仿宋" w:hAnsi="仿宋" w:eastAsia="仿宋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2022-11-28T09:03:02Z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