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四害防控消杀服务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贰万伍仟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28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四害防控消杀服务采购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服务要求</w:t>
      </w:r>
    </w:p>
    <w:p>
      <w:pPr>
        <w:ind w:firstLine="640"/>
        <w:rPr>
          <w:rFonts w:hint="eastAsia" w:ascii="黑体" w:hAnsi="黑体" w:eastAsia="黑体"/>
          <w:sz w:val="32"/>
          <w:szCs w:val="28"/>
        </w:rPr>
      </w:pP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一、服务内容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防治虫害：灭蟑螂、老鼠、蚊、蝇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二、服务要求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制定合理的工作计划，定期根据医院提供的有关虫害动态进行消杀，在开展服务的过程中，准确的掌握虫害动态，根据防治现场近期的虫害活动情况适时开展各类虫害防治服务。每次服务后，消杀公司提供服务记录单并由医院方管理人员签名确认，作为医院对服务公司每月的监督管理依据。</w:t>
      </w:r>
    </w:p>
    <w:p>
      <w:pPr>
        <w:ind w:firstLine="640"/>
        <w:rPr>
          <w:rFonts w:ascii="黑体" w:hAnsi="黑体" w:eastAsia="黑体"/>
          <w:bCs/>
          <w:sz w:val="32"/>
          <w:szCs w:val="28"/>
        </w:rPr>
      </w:pPr>
      <w:r>
        <w:rPr>
          <w:rFonts w:hint="eastAsia" w:ascii="黑体" w:hAnsi="黑体" w:eastAsia="黑体"/>
          <w:bCs/>
          <w:sz w:val="32"/>
          <w:szCs w:val="28"/>
        </w:rPr>
        <w:t>三、服务目标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楷体_GB2312" w:eastAsia="楷体_GB2312" w:hAnsiTheme="minorEastAsia"/>
          <w:sz w:val="32"/>
          <w:szCs w:val="28"/>
        </w:rPr>
        <w:t>（一）</w:t>
      </w:r>
      <w:r>
        <w:rPr>
          <w:rFonts w:hint="eastAsia" w:ascii="仿宋_GB2312" w:eastAsia="仿宋_GB2312" w:hAnsiTheme="minorEastAsia"/>
          <w:sz w:val="32"/>
          <w:szCs w:val="28"/>
        </w:rPr>
        <w:t>通过防治，达到昆明市考核标准，并长期保持此标准至合同周期结束；</w:t>
      </w:r>
    </w:p>
    <w:p>
      <w:pPr>
        <w:ind w:firstLine="640"/>
      </w:pPr>
      <w:r>
        <w:rPr>
          <w:rFonts w:hint="eastAsia" w:ascii="楷体_GB2312" w:eastAsia="楷体_GB2312" w:hAnsiTheme="minorEastAsia"/>
          <w:sz w:val="32"/>
          <w:szCs w:val="28"/>
        </w:rPr>
        <w:t>（二）</w:t>
      </w:r>
      <w:r>
        <w:rPr>
          <w:rFonts w:hint="eastAsia" w:ascii="仿宋_GB2312" w:eastAsia="仿宋_GB2312" w:hAnsiTheme="minorEastAsia"/>
          <w:sz w:val="32"/>
          <w:szCs w:val="28"/>
        </w:rPr>
        <w:t>费用包括药械费用（粘鼠板、鼠药、蜡粒鼠药、毒饵盒、灭蟑饵剂、灭蚊蝇药）、人工费、管理费及税费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等完成该项目的所有费用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D391F"/>
    <w:rsid w:val="05FE0E9B"/>
    <w:rsid w:val="09BD391F"/>
    <w:rsid w:val="40D5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2022-11-14T06:35:00Z</dcterms:created>
  <dc:creator>Administrator</dc:creator>
  <cp:lastModifiedBy>Administrator</cp:lastModifiedBy>
  <dcterms:modified xsi:type="dcterms:W3CDTF">2022-11-28T09:03:35Z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