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锐器盒、医疗垃圾袋等低值易耗品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供应商项目公告</w:t>
      </w:r>
    </w:p>
    <w:p>
      <w:pPr>
        <w:spacing w:line="550" w:lineRule="exact"/>
        <w:ind w:firstLine="0" w:firstLineChars="0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遴选锐器盒、医疗垃圾袋等低值易耗品供应商项目。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bookmarkStart w:id="0" w:name="_Hlk81504857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采购方：</w:t>
      </w:r>
      <w:r>
        <w:rPr>
          <w:rFonts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3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sz w:val="32"/>
          <w:szCs w:val="32"/>
        </w:rPr>
        <w:t>日上午10时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hint="eastAsia" w:ascii="仿宋_GB2312" w:hAnsi="宋体" w:eastAsia="仿宋_GB2312"/>
          <w:sz w:val="32"/>
          <w:szCs w:val="32"/>
        </w:rPr>
        <w:t>详见附件；</w:t>
      </w:r>
    </w:p>
    <w:p>
      <w:pPr>
        <w:spacing w:line="560" w:lineRule="exact"/>
        <w:ind w:firstLine="640"/>
        <w:rPr>
          <w:rFonts w:hint="eastAsia" w:ascii="仿宋_GB2312" w:hAnsi="楷体" w:eastAsia="仿宋_GB2312"/>
          <w:sz w:val="32"/>
          <w:szCs w:val="32"/>
          <w:lang w:eastAsia="zh-CN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仿宋_GB2312" w:hAnsi="楷体" w:eastAsia="仿宋_GB2312"/>
          <w:sz w:val="32"/>
          <w:szCs w:val="32"/>
        </w:rPr>
        <w:t>投标供应商须根据我院公示的遴选公告附件中所提供的目录，按照目录及参数要求进行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楷体" w:eastAsia="仿宋_GB2312"/>
          <w:sz w:val="32"/>
          <w:szCs w:val="32"/>
        </w:rPr>
        <w:t>，请勿擅自删减目录中的要求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楷体" w:eastAsia="仿宋_GB2312"/>
          <w:sz w:val="32"/>
          <w:szCs w:val="32"/>
        </w:rPr>
        <w:t>否则视为无效投标文件，不予评标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楷体_GB2312" w:hAnsi="楷体" w:eastAsia="楷体_GB2312"/>
          <w:sz w:val="32"/>
          <w:szCs w:val="32"/>
        </w:rPr>
        <w:t>（</w:t>
      </w:r>
      <w:r>
        <w:rPr>
          <w:rFonts w:hint="eastAsia" w:ascii="楷体_GB2312" w:hAnsi="楷体" w:eastAsia="楷体_GB2312"/>
          <w:sz w:val="32"/>
          <w:szCs w:val="32"/>
          <w:lang w:val="en-US" w:eastAsia="zh-CN"/>
        </w:rPr>
        <w:t>三</w:t>
      </w:r>
      <w:r>
        <w:rPr>
          <w:rFonts w:hint="eastAsia" w:ascii="楷体_GB2312" w:hAnsi="楷体" w:eastAsia="楷体_GB2312"/>
          <w:sz w:val="32"/>
          <w:szCs w:val="32"/>
        </w:rPr>
        <w:t>）</w:t>
      </w: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1中第1、2、3、4、5项须提供样品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1年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五、投标报价要求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hint="eastAsia" w:ascii="楷体_GB2312" w:hAnsi="楷体" w:eastAsia="楷体_GB2312"/>
          <w:sz w:val="32"/>
          <w:szCs w:val="32"/>
          <w:lang w:val="en-US" w:eastAsia="zh-CN"/>
        </w:rPr>
        <w:t>在</w:t>
      </w:r>
      <w:r>
        <w:rPr>
          <w:rFonts w:hint="eastAsia" w:ascii="仿宋_GB2312" w:hAnsi="宋体" w:eastAsia="仿宋_GB2312"/>
          <w:sz w:val="32"/>
          <w:szCs w:val="32"/>
        </w:rPr>
        <w:t>附件中“预算价格”一栏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填写报价</w:t>
      </w:r>
      <w:r>
        <w:rPr>
          <w:rFonts w:hint="eastAsia" w:ascii="仿宋_GB2312" w:hAnsi="宋体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仿宋_GB2312" w:hAnsi="宋体" w:eastAsia="仿宋_GB2312"/>
          <w:sz w:val="32"/>
          <w:szCs w:val="32"/>
        </w:rPr>
        <w:t>投标供应商须按附件要求进行报价，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不得超出预算价格</w:t>
      </w:r>
      <w:r>
        <w:rPr>
          <w:rFonts w:hint="eastAsia" w:ascii="仿宋_GB2312" w:hAnsi="宋体" w:eastAsia="仿宋_GB2312"/>
          <w:sz w:val="32"/>
          <w:szCs w:val="32"/>
        </w:rPr>
        <w:t>，否则视为无效投标文件；</w:t>
      </w:r>
    </w:p>
    <w:p>
      <w:pPr>
        <w:spacing w:line="560" w:lineRule="exact"/>
        <w:ind w:firstLine="640"/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sz w:val="32"/>
          <w:szCs w:val="30"/>
        </w:rPr>
        <w:t>（四）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该项目以综合评分法进行评标，最高分者为中标供应商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具体详见附件2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eastAsia="仿宋_GB2312"/>
          <w:sz w:val="32"/>
          <w:szCs w:val="30"/>
        </w:rPr>
      </w:pPr>
      <w:r>
        <w:rPr>
          <w:rFonts w:hint="eastAsia" w:ascii="楷体_GB2312" w:eastAsia="楷体_GB2312"/>
          <w:sz w:val="32"/>
          <w:szCs w:val="30"/>
        </w:rPr>
        <w:t>（五）</w:t>
      </w:r>
      <w:r>
        <w:rPr>
          <w:rFonts w:hint="eastAsia" w:ascii="仿宋_GB2312" w:eastAsia="仿宋_GB2312"/>
          <w:sz w:val="32"/>
          <w:szCs w:val="30"/>
        </w:rPr>
        <w:t>投标文件须含目录、含页码。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六、投标要求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（一）</w:t>
      </w:r>
      <w:r>
        <w:rPr>
          <w:rFonts w:hint="eastAsia" w:ascii="仿宋_GB2312" w:hAnsi="宋体" w:eastAsia="仿宋_GB2312"/>
          <w:sz w:val="32"/>
          <w:szCs w:val="32"/>
        </w:rPr>
        <w:t>营业执照复印件、税务登记证复印件、组织机构代码证复印件（或三证合一，带二维码）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经营范围适用于招标目录，投标标书中所有资料须加盖贵公司公章，否则视为无效文件，且资质文件在有效期内；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（二）</w:t>
      </w:r>
      <w:r>
        <w:rPr>
          <w:rFonts w:hint="eastAsia" w:ascii="仿宋_GB2312" w:hAnsi="宋体" w:eastAsia="仿宋_GB2312"/>
          <w:sz w:val="32"/>
          <w:szCs w:val="32"/>
        </w:rPr>
        <w:t>具有相应经营范围的独立法人或其他组织；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（三）</w:t>
      </w:r>
      <w:r>
        <w:rPr>
          <w:rFonts w:hint="eastAsia" w:ascii="仿宋_GB2312" w:hAnsi="宋体" w:eastAsia="仿宋_GB2312"/>
          <w:sz w:val="32"/>
          <w:szCs w:val="32"/>
        </w:rPr>
        <w:t>具有独立承担民事责任能力；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（四）</w:t>
      </w:r>
      <w:r>
        <w:rPr>
          <w:rFonts w:hint="eastAsia" w:ascii="仿宋_GB2312" w:hAnsi="宋体" w:eastAsia="仿宋_GB2312"/>
          <w:sz w:val="32"/>
          <w:szCs w:val="32"/>
        </w:rPr>
        <w:t>具有良好的商业信誉和健全的财务制度；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（五）</w:t>
      </w:r>
      <w:r>
        <w:rPr>
          <w:rFonts w:hint="eastAsia" w:ascii="仿宋_GB2312" w:hAnsi="宋体" w:eastAsia="仿宋_GB2312"/>
          <w:sz w:val="32"/>
          <w:szCs w:val="32"/>
        </w:rPr>
        <w:t>具有履行合同所必需的设备和专业技术能力；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（六）</w:t>
      </w:r>
      <w:r>
        <w:rPr>
          <w:rFonts w:hint="eastAsia" w:ascii="仿宋_GB2312" w:hAnsi="宋体" w:eastAsia="仿宋_GB2312"/>
          <w:sz w:val="32"/>
          <w:szCs w:val="32"/>
        </w:rPr>
        <w:t>投标公司在近三年内无行贿犯罪记录；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（七）</w:t>
      </w:r>
      <w:r>
        <w:rPr>
          <w:rFonts w:hint="eastAsia" w:ascii="仿宋_GB2312" w:hAnsi="宋体" w:eastAsia="仿宋_GB2312"/>
          <w:sz w:val="32"/>
          <w:szCs w:val="32"/>
        </w:rPr>
        <w:t>法人代表授权书、以及被授权代表身份证复印件；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（八）</w:t>
      </w:r>
      <w:r>
        <w:rPr>
          <w:rFonts w:hint="eastAsia" w:ascii="仿宋_GB2312" w:hAnsi="宋体" w:eastAsia="仿宋_GB2312"/>
          <w:sz w:val="32"/>
          <w:szCs w:val="32"/>
        </w:rPr>
        <w:t>有完善的质保协议，</w:t>
      </w:r>
      <w:r>
        <w:rPr>
          <w:rFonts w:hint="eastAsia" w:ascii="仿宋_GB2312" w:hAnsi="仿宋" w:eastAsia="仿宋_GB2312"/>
          <w:sz w:val="32"/>
          <w:szCs w:val="32"/>
        </w:rPr>
        <w:t>质量必须符合国家法定质量标准，并能保障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医院</w:t>
      </w:r>
      <w:r>
        <w:rPr>
          <w:rFonts w:hint="eastAsia" w:ascii="仿宋_GB2312" w:hAnsi="仿宋" w:eastAsia="仿宋_GB2312"/>
          <w:sz w:val="32"/>
          <w:szCs w:val="32"/>
        </w:rPr>
        <w:t>的相关需求。供货企业提供的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产品</w:t>
      </w:r>
      <w:r>
        <w:rPr>
          <w:rFonts w:hint="eastAsia" w:ascii="仿宋_GB2312" w:hAnsi="仿宋" w:eastAsia="仿宋_GB2312"/>
          <w:sz w:val="32"/>
          <w:szCs w:val="32"/>
        </w:rPr>
        <w:t>出现质量问题，由供货企业负责退货，并承担全部责任，导致我院损失的，供货企业应予以赔偿。</w:t>
      </w:r>
    </w:p>
    <w:p>
      <w:pPr>
        <w:pStyle w:val="6"/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pStyle w:val="6"/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需提供完善的产品质量保证及售后服务承诺书，必须符合国家法定质量标准，能及时供货及退货，合同期间能满足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医院</w:t>
      </w:r>
      <w:r>
        <w:rPr>
          <w:rFonts w:hint="eastAsia" w:ascii="仿宋_GB2312" w:hAnsi="宋体" w:eastAsia="仿宋_GB2312"/>
          <w:sz w:val="32"/>
          <w:szCs w:val="32"/>
        </w:rPr>
        <w:t>相关需求。</w:t>
      </w:r>
    </w:p>
    <w:p>
      <w:pPr>
        <w:pStyle w:val="6"/>
        <w:spacing w:line="560" w:lineRule="exact"/>
        <w:ind w:firstLine="64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八、投标人投标流程</w:t>
      </w:r>
    </w:p>
    <w:p>
      <w:pPr>
        <w:pStyle w:val="6"/>
        <w:spacing w:line="560" w:lineRule="exact"/>
        <w:ind w:firstLine="64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（一）符合资格的供应商将遴选</w:t>
      </w:r>
      <w:r>
        <w:rPr>
          <w:rFonts w:ascii="Times New Roman" w:hAnsi="Times New Roman" w:eastAsia="仿宋_GB2312"/>
          <w:color w:val="000000"/>
          <w:sz w:val="32"/>
          <w:szCs w:val="32"/>
        </w:rPr>
        <w:t>报价文件，于202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3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月1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/>
          <w:sz w:val="32"/>
          <w:szCs w:val="32"/>
        </w:rPr>
        <w:t>不予受理。</w:t>
      </w:r>
    </w:p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九、遴选结果公示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经我院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评标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会议后将进行遴选结果公示，待公示期结束无异议后，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请中标人在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5个工作日内到党政综合办公室领取中标通知书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bookmarkStart w:id="2" w:name="_GoBack"/>
      <w:bookmarkEnd w:id="2"/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（二）遴选结果公示地点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官网：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https://www.xsqrmyy.net/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（三）遴选结果公示期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个工作日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总务部</w:t>
      </w:r>
      <w:r>
        <w:rPr>
          <w:rFonts w:hint="eastAsia"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郭峰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82745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bookmarkStart w:id="1" w:name="_Hlk81504520"/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官网：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https://www.xsqrmyy.net/</w:t>
      </w:r>
    </w:p>
    <w:bookmarkEnd w:id="1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锐器盒、医疗垃圾袋等低值易耗品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采购项目预算明细表（单价）</w:t>
      </w:r>
    </w:p>
    <w:p>
      <w:pPr>
        <w:widowControl/>
        <w:ind w:firstLine="0" w:firstLineChars="0"/>
        <w:jc w:val="center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2.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遴选供应商项目评分表</w:t>
      </w:r>
    </w:p>
    <w:p>
      <w:pPr>
        <w:spacing w:line="56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</w:t>
      </w:r>
    </w:p>
    <w:p>
      <w:pPr>
        <w:spacing w:line="560" w:lineRule="exact"/>
        <w:ind w:firstLine="64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2023 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spacing w:line="240" w:lineRule="auto"/>
        <w:ind w:left="0" w:leftChars="0" w:firstLine="0" w:firstLineChars="0"/>
        <w:rPr>
          <w:rFonts w:hint="eastAsia" w:ascii="宋体" w:hAnsi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锐器盒、医疗垃圾袋等低值易耗品供应商采购项目预算明细（单价）</w:t>
      </w:r>
    </w:p>
    <w:tbl>
      <w:tblPr>
        <w:tblStyle w:val="4"/>
        <w:tblW w:w="9660" w:type="dxa"/>
        <w:tblInd w:w="-6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354"/>
        <w:gridCol w:w="1680"/>
        <w:gridCol w:w="2010"/>
        <w:gridCol w:w="885"/>
        <w:gridCol w:w="1230"/>
        <w:gridCol w:w="18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品名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预算单价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40㎝×60㎝、手提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（含封口扎带）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75㎝×80㎝、平口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（含封口扎带）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92㎝×100㎝、平口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（含封口扎带）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锐器盒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3L，圆形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锐器盒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6L，圆形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片袋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40㎝×60㎝、平口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双面8丝、彩印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洗手液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佳润牌保康灵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洗手液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佳润牌保康灵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5L/瓶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按院方需求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医用擦手纸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利康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230㎜×225㎜×1ply、200抽/包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按院方需求</w:t>
            </w:r>
          </w:p>
        </w:tc>
      </w:tr>
    </w:tbl>
    <w:p>
      <w:pPr>
        <w:jc w:val="center"/>
        <w:rPr>
          <w:sz w:val="21"/>
          <w:szCs w:val="21"/>
        </w:rPr>
      </w:pPr>
    </w:p>
    <w:p>
      <w:pPr>
        <w:jc w:val="center"/>
        <w:rPr>
          <w:sz w:val="21"/>
          <w:szCs w:val="21"/>
        </w:rPr>
      </w:pPr>
    </w:p>
    <w:p>
      <w:pPr>
        <w:jc w:val="center"/>
        <w:rPr>
          <w:sz w:val="21"/>
          <w:szCs w:val="21"/>
        </w:rPr>
      </w:pPr>
    </w:p>
    <w:p>
      <w:pPr>
        <w:jc w:val="center"/>
        <w:rPr>
          <w:sz w:val="21"/>
          <w:szCs w:val="21"/>
        </w:rPr>
      </w:pPr>
    </w:p>
    <w:p>
      <w:pPr>
        <w:jc w:val="center"/>
        <w:rPr>
          <w:sz w:val="21"/>
          <w:szCs w:val="21"/>
        </w:rPr>
      </w:pPr>
    </w:p>
    <w:p>
      <w:pPr>
        <w:jc w:val="center"/>
        <w:rPr>
          <w:sz w:val="21"/>
          <w:szCs w:val="21"/>
        </w:rPr>
      </w:pPr>
    </w:p>
    <w:p>
      <w:pPr>
        <w:jc w:val="center"/>
        <w:rPr>
          <w:sz w:val="21"/>
          <w:szCs w:val="21"/>
        </w:rPr>
      </w:pPr>
    </w:p>
    <w:p>
      <w:pPr>
        <w:jc w:val="center"/>
        <w:rPr>
          <w:sz w:val="21"/>
          <w:szCs w:val="21"/>
        </w:rPr>
      </w:pPr>
    </w:p>
    <w:p>
      <w:pPr>
        <w:ind w:left="0" w:leftChars="0" w:firstLine="0" w:firstLineChars="0"/>
        <w:jc w:val="both"/>
        <w:rPr>
          <w:sz w:val="21"/>
          <w:szCs w:val="21"/>
        </w:rPr>
      </w:pPr>
    </w:p>
    <w:p>
      <w:pPr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附件2</w:t>
      </w:r>
    </w:p>
    <w:tbl>
      <w:tblPr>
        <w:tblStyle w:val="4"/>
        <w:tblW w:w="9499" w:type="dxa"/>
        <w:tblInd w:w="-4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29"/>
        <w:gridCol w:w="1425"/>
        <w:gridCol w:w="1200"/>
        <w:gridCol w:w="1245"/>
        <w:gridCol w:w="1290"/>
        <w:gridCol w:w="14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499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 w:val="0"/>
                <w:color w:val="000000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color w:val="000000"/>
                <w:kern w:val="0"/>
                <w:sz w:val="36"/>
                <w:szCs w:val="36"/>
              </w:rPr>
              <w:t>昆明市西山区人民医院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color w:val="000000"/>
                <w:kern w:val="0"/>
                <w:sz w:val="36"/>
                <w:szCs w:val="36"/>
                <w:lang w:eastAsia="zh-CN"/>
              </w:rPr>
              <w:t>遴选供应商项目评分表</w:t>
            </w:r>
          </w:p>
          <w:p>
            <w:pPr>
              <w:widowControl/>
              <w:ind w:firstLine="0" w:firstLineChars="0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项目名称：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锐器盒、医疗垃圾袋等低值易耗品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2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供应商名称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hint="default" w:ascii="仿宋_GB2312" w:hAnsi="宋体" w:eastAsia="仿宋_GB2312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Cs w:val="21"/>
                <w:lang w:val="en-US" w:eastAsia="zh-CN"/>
              </w:rPr>
              <w:t>具体参数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hint="eastAsia" w:ascii="仿宋_GB2312" w:hAnsi="宋体" w:eastAsia="仿宋_GB2312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szCs w:val="21"/>
                <w:lang w:val="en-US" w:eastAsia="zh-CN"/>
              </w:rPr>
              <w:t>质量得分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价格得分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4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530" w:leftChars="1" w:hanging="528" w:hangingChars="240"/>
              <w:rPr>
                <w:rFonts w:ascii="仿宋_GB2312" w:hAnsi="黑体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评分标准：</w:t>
            </w:r>
          </w:p>
          <w:p>
            <w:pPr>
              <w:spacing w:line="240" w:lineRule="auto"/>
              <w:ind w:left="2" w:leftChars="1" w:firstLine="0" w:firstLineChars="0"/>
              <w:rPr>
                <w:rFonts w:ascii="仿宋_GB2312" w:hAnsi="黑体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 xml:space="preserve">1.资质规范齐全得分：供应商须提供招标公告要求的公司资质并在有效期内，资质不全者直接否决。 </w:t>
            </w:r>
          </w:p>
          <w:p>
            <w:pPr>
              <w:spacing w:line="240" w:lineRule="auto"/>
              <w:ind w:left="2" w:leftChars="1" w:firstLine="0" w:firstLineChars="0"/>
              <w:rPr>
                <w:rFonts w:hint="default" w:ascii="仿宋_GB2312" w:hAnsi="黑体" w:eastAsia="仿宋_GB2312"/>
                <w:bCs/>
                <w:sz w:val="22"/>
                <w:szCs w:val="28"/>
                <w:lang w:val="en-US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2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.具体参数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：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eastAsia="zh-CN"/>
              </w:rPr>
              <w:t>根据招标公告中附件供货，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缺一项扣2分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eastAsia="zh-CN"/>
              </w:rPr>
              <w:t>，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参数不符合我院实际使用情况的每一项口2分。</w:t>
            </w:r>
          </w:p>
          <w:p>
            <w:pPr>
              <w:spacing w:line="240" w:lineRule="auto"/>
              <w:ind w:left="2" w:leftChars="1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3.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货品得分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：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根据所提供的样品质量进行评分，质量最好得满分，质量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依次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递减依次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扣5分。</w:t>
            </w:r>
          </w:p>
          <w:p>
            <w:pPr>
              <w:spacing w:line="240" w:lineRule="auto"/>
              <w:ind w:left="2" w:leftChars="1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>4.价格得分：价格最低者得满分，价格依次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  <w:lang w:val="en-US" w:eastAsia="zh-CN"/>
              </w:rPr>
              <w:t>递增依次</w:t>
            </w:r>
            <w:r>
              <w:rPr>
                <w:rFonts w:hint="eastAsia" w:ascii="仿宋_GB2312" w:hAnsi="黑体" w:eastAsia="仿宋_GB2312"/>
                <w:bCs/>
                <w:sz w:val="22"/>
                <w:szCs w:val="28"/>
              </w:rPr>
              <w:t xml:space="preserve">扣5分。 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评标专家签字：</w:t>
      </w: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日期：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2023年   月   日</w:t>
      </w:r>
    </w:p>
    <w:p/>
    <w:p>
      <w:pPr>
        <w:jc w:val="center"/>
        <w:rPr>
          <w:sz w:val="21"/>
          <w:szCs w:val="21"/>
        </w:rPr>
      </w:pPr>
    </w:p>
    <w:p>
      <w:pPr>
        <w:rPr>
          <w:sz w:val="21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489" w:bottom="85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078F6"/>
    <w:rsid w:val="36A86A66"/>
    <w:rsid w:val="5A4078F6"/>
    <w:rsid w:val="741B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spacing w:line="240" w:lineRule="auto"/>
      <w:ind w:firstLine="42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2023-04-10T06:50:00Z</dcterms:created>
  <dc:creator>Administrator</dc:creator>
  <cp:lastModifiedBy>Administrator</cp:lastModifiedBy>
  <dcterms:modified xsi:type="dcterms:W3CDTF">2023-04-10T07:40:47Z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