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2023年</w:t>
      </w:r>
      <w:r>
        <w:rPr>
          <w:rFonts w:hint="eastAsia" w:ascii="方正小标宋简体" w:hAnsi="方正小标宋简体" w:eastAsia="方正小标宋简体" w:cs="方正小标宋简体"/>
          <w:b/>
          <w:bCs/>
          <w:sz w:val="44"/>
          <w:szCs w:val="44"/>
          <w:lang w:val="en-US" w:eastAsia="zh-CN"/>
        </w:rPr>
        <w:t>新增</w:t>
      </w:r>
      <w:r>
        <w:rPr>
          <w:rFonts w:hint="eastAsia" w:ascii="方正小标宋简体" w:hAnsi="方正小标宋简体" w:eastAsia="方正小标宋简体" w:cs="方正小标宋简体"/>
          <w:b/>
          <w:bCs/>
          <w:sz w:val="44"/>
          <w:szCs w:val="44"/>
        </w:rPr>
        <w:t>打印耗材采购项目询价函</w:t>
      </w:r>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我院拟对2023年</w:t>
      </w:r>
      <w:r>
        <w:rPr>
          <w:rFonts w:hint="eastAsia" w:ascii="仿宋_GB2312" w:hAnsi="仿宋_GB2312" w:eastAsia="仿宋_GB2312" w:cs="仿宋_GB2312"/>
          <w:sz w:val="32"/>
          <w:szCs w:val="32"/>
          <w:lang w:val="en-US" w:eastAsia="zh-CN"/>
        </w:rPr>
        <w:t>新增</w:t>
      </w:r>
      <w:r>
        <w:rPr>
          <w:rFonts w:hint="eastAsia" w:ascii="仿宋_GB2312" w:hAnsi="仿宋_GB2312" w:eastAsia="仿宋_GB2312" w:cs="仿宋_GB2312"/>
          <w:sz w:val="32"/>
          <w:szCs w:val="32"/>
        </w:rPr>
        <w:t>打印耗材采购项目进行邀请报价，诚邀符合条件并有意向的投标人参加报价。现将相关事项说明如下：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★备注：本次询价只作为市场咨询，并非最终结果，且不作为招投标参考。</w:t>
      </w:r>
    </w:p>
    <w:p>
      <w:pPr>
        <w:ind w:firstLine="640" w:firstLineChars="200"/>
        <w:rPr>
          <w:rFonts w:ascii="黑体" w:hAnsi="黑体" w:eastAsia="黑体" w:cs="黑体"/>
          <w:sz w:val="32"/>
          <w:szCs w:val="32"/>
        </w:rPr>
      </w:pPr>
      <w:r>
        <w:rPr>
          <w:rFonts w:hint="eastAsia" w:ascii="黑体" w:hAnsi="黑体" w:eastAsia="黑体" w:cs="黑体"/>
          <w:sz w:val="32"/>
          <w:szCs w:val="32"/>
        </w:rPr>
        <w:t>一、项目基本情况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（一）项目名称：2023年</w:t>
      </w:r>
      <w:r>
        <w:rPr>
          <w:rFonts w:hint="eastAsia" w:ascii="仿宋_GB2312" w:hAnsi="仿宋_GB2312" w:eastAsia="仿宋_GB2312" w:cs="仿宋_GB2312"/>
          <w:sz w:val="32"/>
          <w:szCs w:val="32"/>
          <w:lang w:val="en-US" w:eastAsia="zh-CN"/>
        </w:rPr>
        <w:t>新增</w:t>
      </w:r>
      <w:r>
        <w:rPr>
          <w:rFonts w:hint="eastAsia" w:ascii="仿宋_GB2312" w:hAnsi="仿宋_GB2312" w:eastAsia="仿宋_GB2312" w:cs="仿宋_GB2312"/>
          <w:sz w:val="32"/>
          <w:szCs w:val="32"/>
        </w:rPr>
        <w:t>打印耗材采购项目；</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（二）打印耗材需求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1.供应商保证提供西山区人民医院相关设备符合国家主管部门规定的质量标准和技术要求。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2.严格按照国家产品质量三包政策执行，执行标准严格按照《中华人民共和国产品质量法》。 </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3.供应商的响应文件应满足咨询文件要求，技术参数应不低于咨询文件要求，实质响应条款技术参数必须与咨询文件技术要求一致（或高于咨询文件要求）</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二、详细参数</w:t>
      </w:r>
    </w:p>
    <w:p>
      <w:pPr>
        <w:ind w:firstLine="600" w:firstLineChars="200"/>
        <w:rPr>
          <w:rFonts w:hint="eastAsia" w:cs="黑体" w:asciiTheme="minorEastAsia" w:hAnsiTheme="minorEastAsia"/>
          <w:sz w:val="30"/>
          <w:szCs w:val="30"/>
        </w:rPr>
      </w:pPr>
      <w:r>
        <w:rPr>
          <w:rFonts w:hint="eastAsia" w:cs="黑体" w:asciiTheme="minorEastAsia" w:hAnsiTheme="minorEastAsia"/>
          <w:sz w:val="30"/>
          <w:szCs w:val="30"/>
        </w:rPr>
        <w:t>1、打印耗材</w:t>
      </w:r>
    </w:p>
    <w:tbl>
      <w:tblPr>
        <w:tblStyle w:val="2"/>
        <w:tblW w:w="72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080"/>
        <w:gridCol w:w="2355"/>
        <w:gridCol w:w="2325"/>
        <w:gridCol w:w="15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20" w:hRule="atLeast"/>
        </w:trPr>
        <w:tc>
          <w:tcPr>
            <w:tcW w:w="7275" w:type="dxa"/>
            <w:gridSpan w:val="4"/>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r>
              <w:rPr>
                <w:rFonts w:hint="eastAsia" w:ascii="宋体" w:hAnsi="宋体" w:eastAsia="宋体" w:cs="宋体"/>
                <w:b/>
                <w:i w:val="0"/>
                <w:color w:val="000000"/>
                <w:kern w:val="0"/>
                <w:sz w:val="36"/>
                <w:szCs w:val="36"/>
                <w:u w:val="none"/>
                <w:lang w:val="en-US" w:eastAsia="zh-CN" w:bidi="ar"/>
              </w:rPr>
              <w:t>新增打印耗材目录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75" w:hRule="atLeast"/>
        </w:trPr>
        <w:tc>
          <w:tcPr>
            <w:tcW w:w="10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序号</w:t>
            </w:r>
          </w:p>
        </w:tc>
        <w:tc>
          <w:tcPr>
            <w:tcW w:w="235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货物名称</w:t>
            </w:r>
          </w:p>
        </w:tc>
        <w:tc>
          <w:tcPr>
            <w:tcW w:w="232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规格型号</w:t>
            </w:r>
          </w:p>
        </w:tc>
        <w:tc>
          <w:tcPr>
            <w:tcW w:w="1515"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35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EPSON 5290墨盒(黑色）</w:t>
            </w:r>
          </w:p>
        </w:tc>
        <w:tc>
          <w:tcPr>
            <w:tcW w:w="232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EPSON T9481</w:t>
            </w:r>
          </w:p>
        </w:tc>
        <w:tc>
          <w:tcPr>
            <w:tcW w:w="151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6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2</w:t>
            </w:r>
          </w:p>
        </w:tc>
        <w:tc>
          <w:tcPr>
            <w:tcW w:w="235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EPSON 5290墨盒(彩色）</w:t>
            </w:r>
          </w:p>
        </w:tc>
        <w:tc>
          <w:tcPr>
            <w:tcW w:w="232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EPSON T9482、T9483、T9484</w:t>
            </w:r>
          </w:p>
        </w:tc>
        <w:tc>
          <w:tcPr>
            <w:tcW w:w="151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66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3</w:t>
            </w:r>
          </w:p>
        </w:tc>
        <w:tc>
          <w:tcPr>
            <w:tcW w:w="235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热敏小票打印纸</w:t>
            </w:r>
          </w:p>
        </w:tc>
        <w:tc>
          <w:tcPr>
            <w:tcW w:w="232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80*80*1卷</w:t>
            </w:r>
          </w:p>
        </w:tc>
        <w:tc>
          <w:tcPr>
            <w:tcW w:w="151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8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4</w:t>
            </w:r>
          </w:p>
        </w:tc>
        <w:tc>
          <w:tcPr>
            <w:tcW w:w="235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京瓷3011i复印机碳粉</w:t>
            </w:r>
          </w:p>
        </w:tc>
        <w:tc>
          <w:tcPr>
            <w:tcW w:w="232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TK-7118(原装)</w:t>
            </w:r>
          </w:p>
        </w:tc>
        <w:tc>
          <w:tcPr>
            <w:tcW w:w="151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5</w:t>
            </w:r>
          </w:p>
        </w:tc>
        <w:tc>
          <w:tcPr>
            <w:tcW w:w="235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水晶头</w:t>
            </w:r>
          </w:p>
        </w:tc>
        <w:tc>
          <w:tcPr>
            <w:tcW w:w="232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1个</w:t>
            </w:r>
          </w:p>
        </w:tc>
        <w:tc>
          <w:tcPr>
            <w:tcW w:w="151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6</w:t>
            </w:r>
          </w:p>
        </w:tc>
        <w:tc>
          <w:tcPr>
            <w:tcW w:w="235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网线</w:t>
            </w:r>
          </w:p>
        </w:tc>
        <w:tc>
          <w:tcPr>
            <w:tcW w:w="232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1箱</w:t>
            </w:r>
          </w:p>
        </w:tc>
        <w:tc>
          <w:tcPr>
            <w:tcW w:w="151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0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7</w:t>
            </w:r>
          </w:p>
        </w:tc>
        <w:tc>
          <w:tcPr>
            <w:tcW w:w="235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东芝2000大容量粉盒（黑）</w:t>
            </w:r>
          </w:p>
        </w:tc>
        <w:tc>
          <w:tcPr>
            <w:tcW w:w="232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东芝FC505</w:t>
            </w:r>
          </w:p>
        </w:tc>
        <w:tc>
          <w:tcPr>
            <w:tcW w:w="151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8</w:t>
            </w:r>
          </w:p>
        </w:tc>
        <w:tc>
          <w:tcPr>
            <w:tcW w:w="235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东芝2000大容量粉盒（彩）</w:t>
            </w:r>
          </w:p>
        </w:tc>
        <w:tc>
          <w:tcPr>
            <w:tcW w:w="232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东芝FC505</w:t>
            </w:r>
          </w:p>
        </w:tc>
        <w:tc>
          <w:tcPr>
            <w:tcW w:w="151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9</w:t>
            </w:r>
          </w:p>
        </w:tc>
        <w:tc>
          <w:tcPr>
            <w:tcW w:w="235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HP 103a打印机硒鼓</w:t>
            </w:r>
          </w:p>
        </w:tc>
        <w:tc>
          <w:tcPr>
            <w:tcW w:w="232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W1003AC</w:t>
            </w:r>
          </w:p>
        </w:tc>
        <w:tc>
          <w:tcPr>
            <w:tcW w:w="151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4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10</w:t>
            </w:r>
          </w:p>
        </w:tc>
        <w:tc>
          <w:tcPr>
            <w:tcW w:w="235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W1003AC碳粉</w:t>
            </w:r>
          </w:p>
        </w:tc>
        <w:tc>
          <w:tcPr>
            <w:tcW w:w="232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jc w:val="center"/>
              <w:rPr>
                <w:rFonts w:hint="eastAsia" w:ascii="宋体" w:hAnsi="宋体" w:eastAsia="宋体" w:cs="宋体"/>
                <w:i w:val="0"/>
                <w:color w:val="000000"/>
                <w:sz w:val="28"/>
                <w:szCs w:val="28"/>
                <w:u w:val="none"/>
              </w:rPr>
            </w:pPr>
          </w:p>
        </w:tc>
        <w:tc>
          <w:tcPr>
            <w:tcW w:w="151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11</w:t>
            </w:r>
          </w:p>
        </w:tc>
        <w:tc>
          <w:tcPr>
            <w:tcW w:w="235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USB便携刻录机</w:t>
            </w:r>
          </w:p>
        </w:tc>
        <w:tc>
          <w:tcPr>
            <w:tcW w:w="232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USB2.0</w:t>
            </w:r>
          </w:p>
        </w:tc>
        <w:tc>
          <w:tcPr>
            <w:tcW w:w="151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8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12</w:t>
            </w:r>
          </w:p>
        </w:tc>
        <w:tc>
          <w:tcPr>
            <w:tcW w:w="235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联想6500N硒鼓</w:t>
            </w:r>
          </w:p>
        </w:tc>
        <w:tc>
          <w:tcPr>
            <w:tcW w:w="232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联想LDX251硒鼓</w:t>
            </w:r>
          </w:p>
        </w:tc>
        <w:tc>
          <w:tcPr>
            <w:tcW w:w="1515"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20" w:hRule="atLeast"/>
        </w:trPr>
        <w:tc>
          <w:tcPr>
            <w:tcW w:w="1080" w:type="dxa"/>
            <w:tcBorders>
              <w:top w:val="nil"/>
              <w:left w:val="single" w:color="000000" w:sz="8" w:space="0"/>
              <w:bottom w:val="nil"/>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13</w:t>
            </w:r>
          </w:p>
        </w:tc>
        <w:tc>
          <w:tcPr>
            <w:tcW w:w="2355" w:type="dxa"/>
            <w:tcBorders>
              <w:top w:val="nil"/>
              <w:left w:val="nil"/>
              <w:bottom w:val="nil"/>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LJ2405粉盒</w:t>
            </w:r>
          </w:p>
        </w:tc>
        <w:tc>
          <w:tcPr>
            <w:tcW w:w="2325" w:type="dxa"/>
            <w:tcBorders>
              <w:top w:val="nil"/>
              <w:left w:val="nil"/>
              <w:bottom w:val="nil"/>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LT2451</w:t>
            </w:r>
          </w:p>
        </w:tc>
        <w:tc>
          <w:tcPr>
            <w:tcW w:w="1515" w:type="dxa"/>
            <w:tcBorders>
              <w:top w:val="nil"/>
              <w:left w:val="nil"/>
              <w:bottom w:val="nil"/>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14</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LJ2405鼓架</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LD2451</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15</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条码纸（60*40）</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60*40*1卷</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16</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EPSON T50打印机墨盒</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T0821</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17</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HP252打印机黑色硒鼓</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CF400</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18</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HP252打印机彩色硒鼓</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CF400</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19</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HP CP1025打印机黑色硒鼓</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310</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20</w:t>
            </w:r>
          </w:p>
        </w:tc>
        <w:tc>
          <w:tcPr>
            <w:tcW w:w="23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HP CP1025打印机彩色硒鼓</w:t>
            </w:r>
          </w:p>
        </w:tc>
        <w:tc>
          <w:tcPr>
            <w:tcW w:w="2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311、312、313</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default"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w:t>
            </w:r>
          </w:p>
        </w:tc>
      </w:tr>
    </w:tbl>
    <w:p>
      <w:pPr>
        <w:rPr>
          <w:rFonts w:ascii="黑体" w:hAnsi="黑体" w:eastAsia="黑体" w:cs="黑体"/>
          <w:sz w:val="32"/>
          <w:szCs w:val="32"/>
        </w:rPr>
      </w:pPr>
    </w:p>
    <w:p>
      <w:pPr>
        <w:ind w:firstLine="640" w:firstLineChars="200"/>
        <w:rPr>
          <w:rFonts w:ascii="黑体" w:hAnsi="黑体" w:eastAsia="黑体" w:cs="黑体"/>
          <w:sz w:val="32"/>
          <w:szCs w:val="32"/>
        </w:rPr>
      </w:pPr>
      <w:r>
        <w:rPr>
          <w:rFonts w:hint="eastAsia" w:ascii="黑体" w:hAnsi="黑体" w:eastAsia="黑体" w:cs="黑体"/>
          <w:sz w:val="32"/>
          <w:szCs w:val="32"/>
        </w:rPr>
        <w:t>三、询价函发布时间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0日。</w:t>
      </w:r>
    </w:p>
    <w:p>
      <w:pPr>
        <w:ind w:firstLine="640" w:firstLineChars="200"/>
        <w:rPr>
          <w:rFonts w:ascii="黑体" w:hAnsi="黑体" w:eastAsia="黑体" w:cs="黑体"/>
          <w:sz w:val="32"/>
          <w:szCs w:val="32"/>
        </w:rPr>
      </w:pPr>
      <w:r>
        <w:rPr>
          <w:rFonts w:hint="eastAsia" w:ascii="黑体" w:hAnsi="黑体" w:eastAsia="黑体" w:cs="黑体"/>
          <w:sz w:val="32"/>
          <w:szCs w:val="32"/>
        </w:rPr>
        <w:t>四、报价函投递要求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（一）收取地点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w:t>
      </w:r>
      <w:r>
        <w:rPr>
          <w:rFonts w:hint="eastAsia" w:ascii="仿宋_GB2312" w:hAnsi="仿宋_GB2312" w:eastAsia="仿宋_GB2312" w:cs="仿宋_GB2312"/>
          <w:sz w:val="32"/>
          <w:szCs w:val="32"/>
          <w:lang w:val="en-US" w:eastAsia="zh-CN"/>
        </w:rPr>
        <w:t>门诊</w:t>
      </w:r>
      <w:r>
        <w:rPr>
          <w:rFonts w:hint="eastAsia" w:ascii="仿宋_GB2312" w:hAnsi="仿宋_GB2312" w:eastAsia="仿宋_GB2312" w:cs="仿宋_GB2312"/>
          <w:sz w:val="32"/>
          <w:szCs w:val="32"/>
        </w:rPr>
        <w:t>4楼信息科</w:t>
      </w:r>
      <w:r>
        <w:rPr>
          <w:rFonts w:hint="eastAsia" w:ascii="仿宋_GB2312" w:hAnsi="仿宋_GB2312" w:eastAsia="仿宋_GB2312" w:cs="仿宋_GB2312"/>
          <w:sz w:val="32"/>
          <w:szCs w:val="32"/>
          <w:lang w:val="en-US" w:eastAsia="zh-CN"/>
        </w:rPr>
        <w:t>4028室</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日16:00（北京时间），上午8:30-11:30，下午13:30-17:00，逾期收到或不符合规定的文件将被拒绝。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0871－68182721</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（四）联系人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陈老师</w:t>
      </w:r>
    </w:p>
    <w:p>
      <w:pPr>
        <w:ind w:firstLine="640" w:firstLineChars="200"/>
        <w:rPr>
          <w:rFonts w:ascii="黑体" w:hAnsi="黑体" w:eastAsia="黑体" w:cs="黑体"/>
          <w:sz w:val="32"/>
          <w:szCs w:val="32"/>
        </w:rPr>
      </w:pPr>
      <w:r>
        <w:rPr>
          <w:rFonts w:hint="eastAsia" w:ascii="黑体" w:hAnsi="黑体" w:eastAsia="黑体" w:cs="黑体"/>
          <w:sz w:val="32"/>
          <w:szCs w:val="32"/>
        </w:rPr>
        <w:t>五、报价函材料要求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（一）营业执照、税务登记证、事业单位法人证书及开户行信息复印件并加盖单位鲜章；</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（二）公司法定代表人证明书及报名人授权委托书原件；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（三）公司法定代表人及报名人身份证复印件；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（四）报价表（详见附件）；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（六）联系人及联系电话。</w:t>
      </w:r>
      <w:bookmarkStart w:id="0" w:name="_GoBack"/>
      <w:bookmarkEnd w:id="0"/>
    </w:p>
    <w:p>
      <w:pPr>
        <w:ind w:firstLine="640" w:firstLineChars="200"/>
        <w:rPr>
          <w:rFonts w:ascii="黑体" w:hAnsi="黑体" w:eastAsia="黑体" w:cs="黑体"/>
          <w:sz w:val="32"/>
          <w:szCs w:val="32"/>
        </w:rPr>
      </w:pPr>
      <w:r>
        <w:rPr>
          <w:rFonts w:hint="eastAsia" w:ascii="黑体" w:hAnsi="黑体" w:eastAsia="黑体" w:cs="黑体"/>
          <w:sz w:val="32"/>
          <w:szCs w:val="32"/>
        </w:rPr>
        <w:t>六、发布公告媒介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昆明市西山区人民医院官网：www.xsqrmyy.net。</w:t>
      </w:r>
    </w:p>
    <w:p>
      <w:pPr>
        <w:rPr>
          <w:rFonts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rPr>
          <w:rFonts w:ascii="仿宋_GB2312" w:hAnsi="仿宋_GB2312" w:eastAsia="仿宋_GB2312" w:cs="仿宋_GB2312"/>
          <w:b/>
          <w:bCs/>
          <w:sz w:val="32"/>
          <w:szCs w:val="32"/>
        </w:rPr>
      </w:pPr>
    </w:p>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spacing w:line="560" w:lineRule="exact"/>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2023年</w:t>
      </w:r>
      <w:r>
        <w:rPr>
          <w:rFonts w:hint="eastAsia" w:ascii="方正小标宋简体" w:hAnsi="方正小标宋简体" w:eastAsia="方正小标宋简体" w:cs="方正小标宋简体"/>
          <w:b/>
          <w:bCs/>
          <w:sz w:val="44"/>
          <w:szCs w:val="44"/>
          <w:lang w:val="en-US" w:eastAsia="zh-CN"/>
        </w:rPr>
        <w:t>新增</w:t>
      </w:r>
      <w:r>
        <w:rPr>
          <w:rFonts w:hint="eastAsia" w:ascii="方正小标宋简体" w:hAnsi="方正小标宋简体" w:eastAsia="方正小标宋简体" w:cs="方正小标宋简体"/>
          <w:b/>
          <w:bCs/>
          <w:sz w:val="44"/>
          <w:szCs w:val="44"/>
        </w:rPr>
        <w:t>打印耗材采购项目报价表</w:t>
      </w:r>
    </w:p>
    <w:tbl>
      <w:tblPr>
        <w:tblStyle w:val="2"/>
        <w:tblW w:w="95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080"/>
        <w:gridCol w:w="2878"/>
        <w:gridCol w:w="1950"/>
        <w:gridCol w:w="1367"/>
        <w:gridCol w:w="22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390" w:hRule="atLeast"/>
        </w:trPr>
        <w:tc>
          <w:tcPr>
            <w:tcW w:w="10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序号</w:t>
            </w:r>
          </w:p>
        </w:tc>
        <w:tc>
          <w:tcPr>
            <w:tcW w:w="287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货物名称</w:t>
            </w:r>
          </w:p>
        </w:tc>
        <w:tc>
          <w:tcPr>
            <w:tcW w:w="195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规格型号</w:t>
            </w:r>
          </w:p>
        </w:tc>
        <w:tc>
          <w:tcPr>
            <w:tcW w:w="1367" w:type="dxa"/>
            <w:tcBorders>
              <w:top w:val="single" w:color="000000" w:sz="8" w:space="0"/>
              <w:left w:val="nil"/>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数量</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单价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878"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EPSON 5290墨盒(黑色）</w:t>
            </w:r>
          </w:p>
        </w:tc>
        <w:tc>
          <w:tcPr>
            <w:tcW w:w="19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EPSON T9481</w:t>
            </w:r>
          </w:p>
        </w:tc>
        <w:tc>
          <w:tcPr>
            <w:tcW w:w="1367" w:type="dxa"/>
            <w:tcBorders>
              <w:top w:val="nil"/>
              <w:left w:val="nil"/>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6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2</w:t>
            </w:r>
          </w:p>
        </w:tc>
        <w:tc>
          <w:tcPr>
            <w:tcW w:w="2878"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EPSON 5290墨盒(彩色）</w:t>
            </w:r>
          </w:p>
        </w:tc>
        <w:tc>
          <w:tcPr>
            <w:tcW w:w="19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EPSON T9482、T9483、T9484</w:t>
            </w:r>
          </w:p>
        </w:tc>
        <w:tc>
          <w:tcPr>
            <w:tcW w:w="1367" w:type="dxa"/>
            <w:tcBorders>
              <w:top w:val="nil"/>
              <w:left w:val="nil"/>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6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3</w:t>
            </w:r>
          </w:p>
        </w:tc>
        <w:tc>
          <w:tcPr>
            <w:tcW w:w="2878"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热敏小票打印纸</w:t>
            </w:r>
          </w:p>
        </w:tc>
        <w:tc>
          <w:tcPr>
            <w:tcW w:w="19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80*80*1卷</w:t>
            </w:r>
          </w:p>
        </w:tc>
        <w:tc>
          <w:tcPr>
            <w:tcW w:w="1367" w:type="dxa"/>
            <w:tcBorders>
              <w:top w:val="nil"/>
              <w:left w:val="nil"/>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8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4</w:t>
            </w:r>
          </w:p>
        </w:tc>
        <w:tc>
          <w:tcPr>
            <w:tcW w:w="2878"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京瓷3011i复印机碳粉</w:t>
            </w:r>
          </w:p>
        </w:tc>
        <w:tc>
          <w:tcPr>
            <w:tcW w:w="19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TK-7118(原装)</w:t>
            </w:r>
          </w:p>
        </w:tc>
        <w:tc>
          <w:tcPr>
            <w:tcW w:w="1367" w:type="dxa"/>
            <w:tcBorders>
              <w:top w:val="nil"/>
              <w:left w:val="nil"/>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5</w:t>
            </w:r>
          </w:p>
        </w:tc>
        <w:tc>
          <w:tcPr>
            <w:tcW w:w="2878"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水晶头</w:t>
            </w:r>
          </w:p>
        </w:tc>
        <w:tc>
          <w:tcPr>
            <w:tcW w:w="19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1个</w:t>
            </w:r>
          </w:p>
        </w:tc>
        <w:tc>
          <w:tcPr>
            <w:tcW w:w="1367" w:type="dxa"/>
            <w:tcBorders>
              <w:top w:val="nil"/>
              <w:left w:val="nil"/>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6</w:t>
            </w:r>
          </w:p>
        </w:tc>
        <w:tc>
          <w:tcPr>
            <w:tcW w:w="2878"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网线</w:t>
            </w:r>
          </w:p>
        </w:tc>
        <w:tc>
          <w:tcPr>
            <w:tcW w:w="19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1箱</w:t>
            </w:r>
          </w:p>
        </w:tc>
        <w:tc>
          <w:tcPr>
            <w:tcW w:w="1367" w:type="dxa"/>
            <w:tcBorders>
              <w:top w:val="nil"/>
              <w:left w:val="nil"/>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0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7</w:t>
            </w:r>
          </w:p>
        </w:tc>
        <w:tc>
          <w:tcPr>
            <w:tcW w:w="2878"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东芝2000大容量粉盒（黑）</w:t>
            </w:r>
          </w:p>
        </w:tc>
        <w:tc>
          <w:tcPr>
            <w:tcW w:w="19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东芝FC505</w:t>
            </w:r>
          </w:p>
        </w:tc>
        <w:tc>
          <w:tcPr>
            <w:tcW w:w="1367" w:type="dxa"/>
            <w:tcBorders>
              <w:top w:val="nil"/>
              <w:left w:val="nil"/>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5"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8</w:t>
            </w:r>
          </w:p>
        </w:tc>
        <w:tc>
          <w:tcPr>
            <w:tcW w:w="2878"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东芝2000大容量粉盒（彩）</w:t>
            </w:r>
          </w:p>
        </w:tc>
        <w:tc>
          <w:tcPr>
            <w:tcW w:w="19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东芝FC505</w:t>
            </w:r>
          </w:p>
        </w:tc>
        <w:tc>
          <w:tcPr>
            <w:tcW w:w="1367" w:type="dxa"/>
            <w:tcBorders>
              <w:top w:val="nil"/>
              <w:left w:val="nil"/>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9</w:t>
            </w:r>
          </w:p>
        </w:tc>
        <w:tc>
          <w:tcPr>
            <w:tcW w:w="2878"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HP 103a打印机硒鼓</w:t>
            </w:r>
          </w:p>
        </w:tc>
        <w:tc>
          <w:tcPr>
            <w:tcW w:w="19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W1003AC</w:t>
            </w:r>
          </w:p>
        </w:tc>
        <w:tc>
          <w:tcPr>
            <w:tcW w:w="1367" w:type="dxa"/>
            <w:tcBorders>
              <w:top w:val="nil"/>
              <w:left w:val="nil"/>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4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10</w:t>
            </w:r>
          </w:p>
        </w:tc>
        <w:tc>
          <w:tcPr>
            <w:tcW w:w="2878"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W1003AC碳粉</w:t>
            </w:r>
          </w:p>
        </w:tc>
        <w:tc>
          <w:tcPr>
            <w:tcW w:w="19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jc w:val="left"/>
              <w:rPr>
                <w:rFonts w:hint="eastAsia" w:ascii="宋体" w:hAnsi="宋体" w:eastAsia="宋体" w:cs="宋体"/>
                <w:i w:val="0"/>
                <w:color w:val="000000"/>
                <w:sz w:val="28"/>
                <w:szCs w:val="28"/>
                <w:u w:val="none"/>
              </w:rPr>
            </w:pPr>
          </w:p>
        </w:tc>
        <w:tc>
          <w:tcPr>
            <w:tcW w:w="1367" w:type="dxa"/>
            <w:tcBorders>
              <w:top w:val="nil"/>
              <w:left w:val="nil"/>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48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11</w:t>
            </w:r>
          </w:p>
        </w:tc>
        <w:tc>
          <w:tcPr>
            <w:tcW w:w="2878"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USB便携刻录机</w:t>
            </w:r>
          </w:p>
        </w:tc>
        <w:tc>
          <w:tcPr>
            <w:tcW w:w="19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USB2.0</w:t>
            </w:r>
          </w:p>
        </w:tc>
        <w:tc>
          <w:tcPr>
            <w:tcW w:w="1367" w:type="dxa"/>
            <w:tcBorders>
              <w:top w:val="nil"/>
              <w:left w:val="nil"/>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8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12</w:t>
            </w:r>
          </w:p>
        </w:tc>
        <w:tc>
          <w:tcPr>
            <w:tcW w:w="2878"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联想6500N硒鼓</w:t>
            </w:r>
          </w:p>
        </w:tc>
        <w:tc>
          <w:tcPr>
            <w:tcW w:w="1950" w:type="dxa"/>
            <w:tcBorders>
              <w:top w:val="nil"/>
              <w:left w:val="nil"/>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联想LDX251硒鼓</w:t>
            </w:r>
          </w:p>
        </w:tc>
        <w:tc>
          <w:tcPr>
            <w:tcW w:w="1367" w:type="dxa"/>
            <w:tcBorders>
              <w:top w:val="nil"/>
              <w:left w:val="nil"/>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0" w:hRule="atLeast"/>
        </w:trPr>
        <w:tc>
          <w:tcPr>
            <w:tcW w:w="108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13</w:t>
            </w:r>
          </w:p>
        </w:tc>
        <w:tc>
          <w:tcPr>
            <w:tcW w:w="2878"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LJ2405粉盒</w:t>
            </w:r>
          </w:p>
        </w:tc>
        <w:tc>
          <w:tcPr>
            <w:tcW w:w="1950"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LT2451</w:t>
            </w:r>
          </w:p>
        </w:tc>
        <w:tc>
          <w:tcPr>
            <w:tcW w:w="1367" w:type="dxa"/>
            <w:tcBorders>
              <w:top w:val="nil"/>
              <w:left w:val="single" w:color="000000" w:sz="8" w:space="0"/>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0" w:hRule="atLeast"/>
        </w:trPr>
        <w:tc>
          <w:tcPr>
            <w:tcW w:w="10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14</w:t>
            </w:r>
          </w:p>
        </w:tc>
        <w:tc>
          <w:tcPr>
            <w:tcW w:w="287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LJ2405鼓架</w:t>
            </w:r>
          </w:p>
        </w:tc>
        <w:tc>
          <w:tcPr>
            <w:tcW w:w="195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LD2451</w:t>
            </w:r>
          </w:p>
        </w:tc>
        <w:tc>
          <w:tcPr>
            <w:tcW w:w="1367" w:type="dxa"/>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00" w:hRule="atLeast"/>
        </w:trPr>
        <w:tc>
          <w:tcPr>
            <w:tcW w:w="108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15</w:t>
            </w:r>
          </w:p>
        </w:tc>
        <w:tc>
          <w:tcPr>
            <w:tcW w:w="2878"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条码纸（60*40）</w:t>
            </w:r>
          </w:p>
        </w:tc>
        <w:tc>
          <w:tcPr>
            <w:tcW w:w="1950" w:type="dxa"/>
            <w:tcBorders>
              <w:top w:val="single" w:color="000000" w:sz="8" w:space="0"/>
              <w:left w:val="single" w:color="000000" w:sz="8" w:space="0"/>
              <w:bottom w:val="single" w:color="000000" w:sz="8"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60*40*1卷</w:t>
            </w:r>
          </w:p>
        </w:tc>
        <w:tc>
          <w:tcPr>
            <w:tcW w:w="1367" w:type="dxa"/>
            <w:tcBorders>
              <w:top w:val="single" w:color="000000" w:sz="8" w:space="0"/>
              <w:left w:val="single" w:color="000000" w:sz="8" w:space="0"/>
              <w:bottom w:val="single" w:color="000000" w:sz="8"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8"/>
                <w:szCs w:val="28"/>
                <w:u w:val="none"/>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000000" w:sz="8"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00" w:hRule="atLeast"/>
        </w:trPr>
        <w:tc>
          <w:tcPr>
            <w:tcW w:w="1080" w:type="dxa"/>
            <w:tcBorders>
              <w:top w:val="single" w:color="000000" w:sz="8" w:space="0"/>
              <w:left w:val="single" w:color="000000" w:sz="8" w:space="0"/>
              <w:bottom w:val="single" w:color="auto" w:sz="4"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16</w:t>
            </w:r>
          </w:p>
        </w:tc>
        <w:tc>
          <w:tcPr>
            <w:tcW w:w="2878" w:type="dxa"/>
            <w:tcBorders>
              <w:top w:val="single" w:color="000000" w:sz="8" w:space="0"/>
              <w:left w:val="single" w:color="000000" w:sz="8" w:space="0"/>
              <w:bottom w:val="single" w:color="auto" w:sz="4"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both"/>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EPSON T50打印机墨盒</w:t>
            </w:r>
          </w:p>
        </w:tc>
        <w:tc>
          <w:tcPr>
            <w:tcW w:w="1950" w:type="dxa"/>
            <w:tcBorders>
              <w:top w:val="single" w:color="000000" w:sz="8" w:space="0"/>
              <w:left w:val="single" w:color="000000" w:sz="8" w:space="0"/>
              <w:bottom w:val="single" w:color="auto" w:sz="4" w:space="0"/>
              <w:right w:val="single" w:color="000000" w:sz="8"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T0821</w:t>
            </w:r>
          </w:p>
        </w:tc>
        <w:tc>
          <w:tcPr>
            <w:tcW w:w="1367" w:type="dxa"/>
            <w:tcBorders>
              <w:top w:val="single" w:color="000000" w:sz="8" w:space="0"/>
              <w:left w:val="single" w:color="000000" w:sz="8" w:space="0"/>
              <w:bottom w:val="single" w:color="auto" w:sz="4" w:space="0"/>
              <w:right w:val="nil"/>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000000" w:sz="8" w:space="0"/>
              <w:left w:val="single" w:color="000000" w:sz="8" w:space="0"/>
              <w:bottom w:val="single" w:color="auto" w:sz="4" w:space="0"/>
              <w:right w:val="single" w:color="000000" w:sz="8" w:space="0"/>
            </w:tcBorders>
            <w:shd w:val="clear" w:color="auto" w:fill="auto"/>
            <w:noWrap/>
            <w:tcMar>
              <w:top w:w="15" w:type="dxa"/>
              <w:left w:w="15" w:type="dxa"/>
              <w:right w:w="15" w:type="dxa"/>
            </w:tcMar>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17</w:t>
            </w:r>
          </w:p>
        </w:tc>
        <w:tc>
          <w:tcPr>
            <w:tcW w:w="2878"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both"/>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HP252打印机黑色硒鼓</w:t>
            </w:r>
          </w:p>
        </w:tc>
        <w:tc>
          <w:tcPr>
            <w:tcW w:w="195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CF400</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auto" w:sz="4" w:space="0"/>
              <w:left w:val="single" w:color="auto" w:sz="4" w:space="0"/>
              <w:bottom w:val="single" w:color="auto" w:sz="4" w:space="0"/>
              <w:right w:val="single" w:color="auto" w:sz="4" w:space="0"/>
            </w:tcBorders>
            <w:shd w:val="clear" w:color="auto" w:fill="auto"/>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18</w:t>
            </w:r>
          </w:p>
        </w:tc>
        <w:tc>
          <w:tcPr>
            <w:tcW w:w="2878"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both"/>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HP252打印机彩色硒鼓</w:t>
            </w:r>
          </w:p>
        </w:tc>
        <w:tc>
          <w:tcPr>
            <w:tcW w:w="195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CF400</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auto" w:sz="4" w:space="0"/>
              <w:left w:val="single" w:color="auto" w:sz="4" w:space="0"/>
              <w:bottom w:val="single" w:color="auto" w:sz="4" w:space="0"/>
              <w:right w:val="single" w:color="auto" w:sz="4" w:space="0"/>
            </w:tcBorders>
            <w:shd w:val="clear" w:color="auto" w:fill="auto"/>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0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19</w:t>
            </w:r>
          </w:p>
        </w:tc>
        <w:tc>
          <w:tcPr>
            <w:tcW w:w="2878"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both"/>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HP CP1025打印机黑色硒鼓</w:t>
            </w:r>
          </w:p>
        </w:tc>
        <w:tc>
          <w:tcPr>
            <w:tcW w:w="195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310</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auto" w:sz="4" w:space="0"/>
              <w:left w:val="single" w:color="auto" w:sz="4" w:space="0"/>
              <w:bottom w:val="single" w:color="auto" w:sz="4" w:space="0"/>
              <w:right w:val="single" w:color="auto" w:sz="4" w:space="0"/>
            </w:tcBorders>
            <w:shd w:val="clear" w:color="auto" w:fill="auto"/>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500" w:hRule="atLeast"/>
        </w:trPr>
        <w:tc>
          <w:tcPr>
            <w:tcW w:w="108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20</w:t>
            </w:r>
          </w:p>
        </w:tc>
        <w:tc>
          <w:tcPr>
            <w:tcW w:w="2878"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both"/>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HP CP1025打印机彩色硒鼓</w:t>
            </w:r>
          </w:p>
        </w:tc>
        <w:tc>
          <w:tcPr>
            <w:tcW w:w="1950"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311、312、313</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color w:val="000000"/>
                <w:kern w:val="0"/>
                <w:sz w:val="28"/>
                <w:szCs w:val="28"/>
                <w:u w:val="none"/>
                <w:lang w:val="en-US" w:eastAsia="zh-CN" w:bidi="ar"/>
              </w:rPr>
            </w:pPr>
            <w:r>
              <w:rPr>
                <w:rFonts w:hint="eastAsia" w:ascii="宋体" w:hAnsi="宋体" w:eastAsia="宋体" w:cs="宋体"/>
                <w:i w:val="0"/>
                <w:color w:val="000000"/>
                <w:kern w:val="0"/>
                <w:sz w:val="28"/>
                <w:szCs w:val="28"/>
                <w:u w:val="none"/>
                <w:lang w:val="en-US" w:eastAsia="zh-CN" w:bidi="ar"/>
              </w:rPr>
              <w:t>1</w:t>
            </w:r>
          </w:p>
        </w:tc>
        <w:tc>
          <w:tcPr>
            <w:tcW w:w="2250" w:type="dxa"/>
            <w:tcBorders>
              <w:top w:val="single" w:color="auto" w:sz="4" w:space="0"/>
              <w:left w:val="single" w:color="auto" w:sz="4" w:space="0"/>
              <w:bottom w:val="single" w:color="auto" w:sz="4" w:space="0"/>
              <w:right w:val="single" w:color="auto" w:sz="4" w:space="0"/>
            </w:tcBorders>
            <w:shd w:val="clear" w:color="auto" w:fill="auto"/>
          </w:tcPr>
          <w:p>
            <w:pPr>
              <w:rPr>
                <w:rFonts w:hint="eastAsia" w:ascii="宋体" w:hAnsi="宋体" w:eastAsia="宋体" w:cs="宋体"/>
                <w:b/>
                <w:i w:val="0"/>
                <w:color w:val="000000"/>
                <w:sz w:val="22"/>
                <w:szCs w:val="22"/>
                <w:u w:val="none"/>
              </w:rPr>
            </w:pPr>
          </w:p>
        </w:tc>
      </w:tr>
    </w:tbl>
    <w:p>
      <w:pPr>
        <w:spacing w:line="560" w:lineRule="exact"/>
        <w:rPr>
          <w:rFonts w:hint="eastAsia" w:ascii="方正小标宋简体" w:hAnsi="方正小标宋简体" w:eastAsia="方正小标宋简体" w:cs="方正小标宋简体"/>
          <w:b/>
          <w:bCs/>
          <w:sz w:val="44"/>
          <w:szCs w:val="44"/>
        </w:rPr>
      </w:pPr>
    </w:p>
    <w:p>
      <w:pPr>
        <w:spacing w:line="560" w:lineRule="exact"/>
        <w:rPr>
          <w:rFonts w:ascii="仿宋_GB2312" w:hAnsi="仿宋_GB2312" w:eastAsia="仿宋_GB2312" w:cs="仿宋_GB2312"/>
          <w:b/>
          <w:bCs/>
          <w:sz w:val="32"/>
          <w:szCs w:val="32"/>
        </w:rPr>
      </w:pPr>
    </w:p>
    <w:p>
      <w:pPr>
        <w:jc w:val="center"/>
        <w:rPr>
          <w:rFonts w:ascii="仿宋_GB2312" w:hAnsi="仿宋_GB2312" w:eastAsia="仿宋_GB2312" w:cs="仿宋_GB2312"/>
          <w:sz w:val="32"/>
          <w:szCs w:val="32"/>
        </w:rPr>
      </w:pPr>
    </w:p>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公司名称（盖章）：</w:t>
      </w:r>
    </w:p>
    <w:p>
      <w:pPr>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4C2044"/>
    <w:rsid w:val="290B65BF"/>
    <w:rsid w:val="31CD7377"/>
    <w:rsid w:val="424C2044"/>
    <w:rsid w:val="4D666C4D"/>
    <w:rsid w:val="68027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1</Pages>
  <Words>0</Words>
  <Characters>0</Characters>
  <Lines>0</Lines>
  <Paragraphs>0</Paragraphs>
  <TotalTime>10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2023-10-20T07:35:00Z</dcterms:created>
  <dc:creator>Administrator</dc:creator>
  <cp:lastModifiedBy>Administrator</cp:lastModifiedBy>
  <dcterms:modified xsi:type="dcterms:W3CDTF">2023-10-30T08:37:10Z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