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热水系统固定维修公司采购项目咨询公告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我院拟对热水系统固定维修公司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热水系统固定维修公司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：医院现有太阳能热水系统及空气源热泵系统在用，为了保证上述系统日常能够得到及时的维修，拟对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热水系统固定维修公司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2、参与商家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热水系统固定维修公司采购项目咨询文件报价表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1、报价表中要有有关该项目维修常用配件的价格（价格应包括人工、材料、税费等）。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93D8A"/>
    <w:rsid w:val="0F193D8A"/>
    <w:rsid w:val="1A3371E5"/>
    <w:rsid w:val="64C9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2024-01-02T06:26:00Z</dcterms:created>
  <dc:creator>杨超</dc:creator>
  <cp:lastModifiedBy>杨超</cp:lastModifiedBy>
  <dcterms:modified xsi:type="dcterms:W3CDTF">2024-01-03T05:56:43Z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