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sz w:val="44"/>
          <w:szCs w:val="44"/>
          <w:lang w:val="en-US" w:eastAsia="zh-CN"/>
        </w:rPr>
      </w:pPr>
    </w:p>
    <w:p>
      <w:pPr>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昆明市西山区人民医院</w:t>
      </w:r>
    </w:p>
    <w:p>
      <w:pPr>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关于“桩核修复术”等医疗服务价格</w:t>
      </w:r>
    </w:p>
    <w:p>
      <w:pPr>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实行市场调节价的公示</w:t>
      </w:r>
    </w:p>
    <w:p>
      <w:pPr>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(第二批)</w:t>
      </w:r>
    </w:p>
    <w:p>
      <w:pPr>
        <w:jc w:val="center"/>
        <w:rPr>
          <w:rFonts w:hint="eastAsia"/>
          <w:sz w:val="44"/>
          <w:szCs w:val="44"/>
          <w:lang w:val="en-US" w:eastAsia="zh-CN"/>
        </w:rPr>
      </w:pPr>
    </w:p>
    <w:p>
      <w:pPr>
        <w:spacing w:line="12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根据</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云南省物价局、云南省卫生健康委、云南省人力资源和社会保障厅关于放开健康咨询等医疗服务价格的通知》</w:t>
      </w:r>
      <w:r>
        <w:rPr>
          <w:rFonts w:hint="eastAsia" w:ascii="仿宋" w:hAnsi="仿宋" w:eastAsia="仿宋" w:cs="仿宋"/>
          <w:sz w:val="28"/>
          <w:szCs w:val="28"/>
          <w:highlight w:val="none"/>
          <w:lang w:eastAsia="zh-CN"/>
        </w:rPr>
        <w:t>，（云价收费</w:t>
      </w:r>
      <w:r>
        <w:rPr>
          <w:rFonts w:hint="eastAsia" w:ascii="仿宋" w:hAnsi="仿宋" w:eastAsia="仿宋" w:cs="仿宋"/>
          <w:sz w:val="28"/>
          <w:szCs w:val="28"/>
          <w:highlight w:val="none"/>
          <w:lang w:val="en-US" w:eastAsia="zh-CN"/>
        </w:rPr>
        <w:t>[2018]14号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放开公立医疗机构包括健康咨询、美容整形、辅助生殖、口腔正畸、口腔种植等183项医疗服务价格，实行市场调节价</w:t>
      </w:r>
      <w:r>
        <w:rPr>
          <w:rFonts w:hint="eastAsia" w:ascii="仿宋" w:hAnsi="仿宋" w:eastAsia="仿宋" w:cs="仿宋"/>
          <w:sz w:val="28"/>
          <w:szCs w:val="28"/>
          <w:highlight w:val="none"/>
          <w:lang w:eastAsia="zh-CN"/>
        </w:rPr>
        <w:t>。</w:t>
      </w:r>
    </w:p>
    <w:p>
      <w:pPr>
        <w:spacing w:line="12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我院结合实际情况，本着公平、公开、合法和诚信的原则，根据服务项目成本及患者承受能力等因素，</w:t>
      </w:r>
      <w:r>
        <w:rPr>
          <w:rFonts w:hint="eastAsia" w:ascii="仿宋" w:hAnsi="仿宋" w:eastAsia="仿宋" w:cs="仿宋"/>
          <w:sz w:val="28"/>
          <w:szCs w:val="28"/>
          <w:highlight w:val="none"/>
          <w:lang w:val="en-US" w:eastAsia="zh-CN"/>
        </w:rPr>
        <w:t>经</w:t>
      </w:r>
      <w:r>
        <w:rPr>
          <w:rFonts w:hint="eastAsia" w:ascii="仿宋" w:hAnsi="仿宋" w:eastAsia="仿宋" w:cs="仿宋"/>
          <w:sz w:val="28"/>
          <w:szCs w:val="28"/>
          <w:highlight w:val="none"/>
          <w:lang w:eastAsia="zh-CN"/>
        </w:rPr>
        <w:t>测算、分析、审核合理制定项目试行价格。现对</w:t>
      </w:r>
      <w:r>
        <w:rPr>
          <w:rFonts w:hint="eastAsia" w:ascii="仿宋" w:hAnsi="仿宋" w:eastAsia="仿宋" w:cs="仿宋"/>
          <w:sz w:val="28"/>
          <w:szCs w:val="28"/>
          <w:highlight w:val="none"/>
        </w:rPr>
        <w:t>“桩核修复术”、“前牙美容修复术”</w:t>
      </w:r>
      <w:r>
        <w:rPr>
          <w:rFonts w:hint="eastAsia" w:ascii="仿宋" w:hAnsi="仿宋" w:eastAsia="仿宋" w:cs="仿宋"/>
          <w:sz w:val="28"/>
          <w:szCs w:val="28"/>
          <w:highlight w:val="none"/>
          <w:lang w:eastAsia="zh-CN"/>
        </w:rPr>
        <w:t>医疗服务价格实行市场调节价，公示如下：</w:t>
      </w:r>
    </w:p>
    <w:tbl>
      <w:tblPr>
        <w:tblStyle w:val="4"/>
        <w:tblpPr w:leftFromText="180" w:rightFromText="180" w:vertAnchor="text" w:horzAnchor="page" w:tblpX="1132" w:tblpY="153"/>
        <w:tblOverlap w:val="never"/>
        <w:tblW w:w="9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2041"/>
        <w:gridCol w:w="1132"/>
        <w:gridCol w:w="1286"/>
        <w:gridCol w:w="1084"/>
        <w:gridCol w:w="1138"/>
        <w:gridCol w:w="1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83" w:type="dxa"/>
            <w:vAlign w:val="center"/>
          </w:tcPr>
          <w:p>
            <w:pPr>
              <w:spacing w:before="156" w:beforeLines="50" w:after="156" w:afterLines="50" w:line="120" w:lineRule="auto"/>
              <w:ind w:firstLine="240" w:firstLineChars="100"/>
              <w:jc w:val="both"/>
              <w:rPr>
                <w:sz w:val="24"/>
                <w:szCs w:val="24"/>
                <w:highlight w:val="none"/>
              </w:rPr>
            </w:pPr>
            <w:r>
              <w:rPr>
                <w:rFonts w:hint="eastAsia"/>
                <w:sz w:val="24"/>
                <w:szCs w:val="24"/>
                <w:highlight w:val="none"/>
              </w:rPr>
              <w:t>项目编码</w:t>
            </w:r>
          </w:p>
        </w:tc>
        <w:tc>
          <w:tcPr>
            <w:tcW w:w="2041"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项目名称</w:t>
            </w:r>
          </w:p>
        </w:tc>
        <w:tc>
          <w:tcPr>
            <w:tcW w:w="1132"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项目内涵</w:t>
            </w:r>
          </w:p>
        </w:tc>
        <w:tc>
          <w:tcPr>
            <w:tcW w:w="1286"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除外内容</w:t>
            </w:r>
          </w:p>
        </w:tc>
        <w:tc>
          <w:tcPr>
            <w:tcW w:w="1084"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计价单位</w:t>
            </w:r>
          </w:p>
        </w:tc>
        <w:tc>
          <w:tcPr>
            <w:tcW w:w="1138"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最高限价（元）</w:t>
            </w:r>
          </w:p>
        </w:tc>
        <w:tc>
          <w:tcPr>
            <w:tcW w:w="1124" w:type="dxa"/>
            <w:vAlign w:val="center"/>
          </w:tcPr>
          <w:p>
            <w:pPr>
              <w:spacing w:before="156" w:beforeLines="50" w:after="156" w:afterLines="50" w:line="120" w:lineRule="auto"/>
              <w:jc w:val="center"/>
              <w:rPr>
                <w:rFonts w:hint="eastAsia" w:eastAsiaTheme="minorEastAsia"/>
                <w:sz w:val="24"/>
                <w:szCs w:val="24"/>
                <w:highlight w:val="none"/>
                <w:lang w:eastAsia="zh-CN"/>
              </w:rPr>
            </w:pPr>
            <w:r>
              <w:rPr>
                <w:rFonts w:hint="eastAsia"/>
                <w:sz w:val="24"/>
                <w:szCs w:val="24"/>
                <w:highlight w:val="none"/>
                <w:lang w:eastAsia="zh-CN"/>
              </w:rPr>
              <w:t>财务分类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1" w:hRule="atLeast"/>
        </w:trPr>
        <w:tc>
          <w:tcPr>
            <w:tcW w:w="1383"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310517010</w:t>
            </w:r>
          </w:p>
        </w:tc>
        <w:tc>
          <w:tcPr>
            <w:tcW w:w="2041"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桩核修复术</w:t>
            </w:r>
          </w:p>
        </w:tc>
        <w:tc>
          <w:tcPr>
            <w:tcW w:w="1132" w:type="dxa"/>
            <w:vAlign w:val="center"/>
          </w:tcPr>
          <w:p>
            <w:pPr>
              <w:spacing w:before="156" w:beforeLines="50" w:after="156" w:afterLines="50" w:line="120" w:lineRule="auto"/>
              <w:jc w:val="center"/>
              <w:rPr>
                <w:sz w:val="24"/>
                <w:szCs w:val="24"/>
                <w:highlight w:val="none"/>
              </w:rPr>
            </w:pPr>
          </w:p>
        </w:tc>
        <w:tc>
          <w:tcPr>
            <w:tcW w:w="1286" w:type="dxa"/>
            <w:vAlign w:val="center"/>
          </w:tcPr>
          <w:p>
            <w:pPr>
              <w:spacing w:before="156" w:beforeLines="50" w:after="156" w:afterLines="50" w:line="120" w:lineRule="auto"/>
              <w:jc w:val="center"/>
              <w:rPr>
                <w:sz w:val="24"/>
                <w:szCs w:val="24"/>
                <w:highlight w:val="none"/>
              </w:rPr>
            </w:pPr>
          </w:p>
        </w:tc>
        <w:tc>
          <w:tcPr>
            <w:tcW w:w="1084"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每牙/每疗程</w:t>
            </w:r>
          </w:p>
        </w:tc>
        <w:tc>
          <w:tcPr>
            <w:tcW w:w="1138" w:type="dxa"/>
            <w:vAlign w:val="center"/>
          </w:tcPr>
          <w:p>
            <w:pPr>
              <w:spacing w:before="156" w:beforeLines="50" w:after="156" w:afterLines="50" w:line="120" w:lineRule="auto"/>
              <w:jc w:val="center"/>
              <w:rPr>
                <w:rFonts w:hint="default" w:eastAsiaTheme="minorEastAsia"/>
                <w:sz w:val="24"/>
                <w:szCs w:val="24"/>
                <w:highlight w:val="none"/>
                <w:lang w:val="en-US" w:eastAsia="zh-CN"/>
              </w:rPr>
            </w:pPr>
            <w:r>
              <w:rPr>
                <w:rFonts w:hint="eastAsia"/>
                <w:sz w:val="24"/>
                <w:szCs w:val="24"/>
                <w:highlight w:val="none"/>
                <w:lang w:val="en-US" w:eastAsia="zh-CN"/>
              </w:rPr>
              <w:t>600</w:t>
            </w:r>
          </w:p>
        </w:tc>
        <w:tc>
          <w:tcPr>
            <w:tcW w:w="1124" w:type="dxa"/>
            <w:vAlign w:val="center"/>
          </w:tcPr>
          <w:p>
            <w:pPr>
              <w:spacing w:before="156" w:beforeLines="50" w:after="156" w:afterLines="50" w:line="120" w:lineRule="auto"/>
              <w:jc w:val="center"/>
              <w:rPr>
                <w:rFonts w:hint="eastAsia"/>
                <w:sz w:val="24"/>
                <w:szCs w:val="24"/>
                <w:highlight w:val="none"/>
                <w:lang w:val="en-US" w:eastAsia="zh-CN"/>
              </w:rPr>
            </w:pPr>
            <w:r>
              <w:rPr>
                <w:rFonts w:hint="eastAsia"/>
                <w:sz w:val="24"/>
                <w:szCs w:val="24"/>
                <w:highlight w:val="none"/>
                <w:lang w:val="en-US" w:eastAsia="zh-CN"/>
              </w:rPr>
              <w:t>治疗类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1" w:hRule="atLeast"/>
        </w:trPr>
        <w:tc>
          <w:tcPr>
            <w:tcW w:w="1383"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310511006</w:t>
            </w:r>
          </w:p>
        </w:tc>
        <w:tc>
          <w:tcPr>
            <w:tcW w:w="2041"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前牙美容修复术</w:t>
            </w:r>
          </w:p>
        </w:tc>
        <w:tc>
          <w:tcPr>
            <w:tcW w:w="1132" w:type="dxa"/>
            <w:vAlign w:val="center"/>
          </w:tcPr>
          <w:p>
            <w:pPr>
              <w:spacing w:before="156" w:beforeLines="50" w:after="156" w:afterLines="50" w:line="120" w:lineRule="auto"/>
              <w:jc w:val="center"/>
              <w:rPr>
                <w:sz w:val="24"/>
                <w:szCs w:val="24"/>
                <w:highlight w:val="none"/>
              </w:rPr>
            </w:pPr>
          </w:p>
        </w:tc>
        <w:tc>
          <w:tcPr>
            <w:tcW w:w="1286" w:type="dxa"/>
            <w:vAlign w:val="center"/>
          </w:tcPr>
          <w:p>
            <w:pPr>
              <w:spacing w:before="156" w:beforeLines="50" w:after="156" w:afterLines="50" w:line="120" w:lineRule="auto"/>
              <w:jc w:val="center"/>
              <w:rPr>
                <w:sz w:val="24"/>
                <w:szCs w:val="24"/>
                <w:highlight w:val="none"/>
              </w:rPr>
            </w:pPr>
          </w:p>
        </w:tc>
        <w:tc>
          <w:tcPr>
            <w:tcW w:w="1084"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每牙</w:t>
            </w:r>
          </w:p>
        </w:tc>
        <w:tc>
          <w:tcPr>
            <w:tcW w:w="1138" w:type="dxa"/>
            <w:vAlign w:val="center"/>
          </w:tcPr>
          <w:p>
            <w:pPr>
              <w:spacing w:before="156" w:beforeLines="50" w:after="156" w:afterLines="50" w:line="120" w:lineRule="auto"/>
              <w:jc w:val="center"/>
              <w:rPr>
                <w:rFonts w:hint="default" w:eastAsiaTheme="minorEastAsia"/>
                <w:sz w:val="24"/>
                <w:szCs w:val="24"/>
                <w:highlight w:val="none"/>
                <w:lang w:val="en-US" w:eastAsia="zh-CN"/>
              </w:rPr>
            </w:pPr>
            <w:r>
              <w:rPr>
                <w:rFonts w:hint="eastAsia"/>
                <w:sz w:val="24"/>
                <w:szCs w:val="24"/>
                <w:highlight w:val="none"/>
                <w:lang w:val="en-US" w:eastAsia="zh-CN"/>
              </w:rPr>
              <w:t>600</w:t>
            </w:r>
          </w:p>
        </w:tc>
        <w:tc>
          <w:tcPr>
            <w:tcW w:w="1124" w:type="dxa"/>
            <w:vAlign w:val="center"/>
          </w:tcPr>
          <w:p>
            <w:pPr>
              <w:spacing w:before="156" w:beforeLines="50" w:after="156" w:afterLines="50" w:line="120" w:lineRule="auto"/>
              <w:jc w:val="center"/>
              <w:rPr>
                <w:rFonts w:hint="eastAsia"/>
                <w:sz w:val="24"/>
                <w:szCs w:val="24"/>
                <w:highlight w:val="none"/>
                <w:lang w:val="en-US" w:eastAsia="zh-CN"/>
              </w:rPr>
            </w:pPr>
            <w:r>
              <w:rPr>
                <w:rFonts w:hint="eastAsia"/>
                <w:sz w:val="24"/>
                <w:szCs w:val="24"/>
                <w:highlight w:val="none"/>
                <w:lang w:val="en-US" w:eastAsia="zh-CN"/>
              </w:rPr>
              <w:t>治疗类</w:t>
            </w:r>
          </w:p>
        </w:tc>
      </w:tr>
    </w:tbl>
    <w:p>
      <w:pPr>
        <w:jc w:val="left"/>
        <w:rPr>
          <w:rFonts w:hint="eastAsia"/>
          <w:sz w:val="28"/>
          <w:szCs w:val="28"/>
          <w:lang w:val="en-US" w:eastAsia="zh-CN"/>
        </w:rPr>
      </w:pPr>
    </w:p>
    <w:p>
      <w:pPr>
        <w:jc w:val="left"/>
        <w:rPr>
          <w:rFonts w:hint="eastAsia"/>
          <w:sz w:val="28"/>
          <w:szCs w:val="28"/>
          <w:lang w:val="en-US" w:eastAsia="zh-CN"/>
        </w:rPr>
      </w:pPr>
      <w:r>
        <w:rPr>
          <w:rFonts w:hint="eastAsia"/>
          <w:sz w:val="28"/>
          <w:szCs w:val="28"/>
          <w:lang w:val="en-US" w:eastAsia="zh-CN"/>
        </w:rPr>
        <w:t>公示日期：2024年5月10日-2024年5月17日</w:t>
      </w:r>
    </w:p>
    <w:p>
      <w:pPr>
        <w:jc w:val="left"/>
        <w:rPr>
          <w:rFonts w:hint="default"/>
          <w:sz w:val="28"/>
          <w:szCs w:val="28"/>
          <w:lang w:val="en-US" w:eastAsia="zh-CN"/>
        </w:rPr>
      </w:pPr>
      <w:r>
        <w:rPr>
          <w:rFonts w:hint="eastAsia"/>
          <w:sz w:val="28"/>
          <w:szCs w:val="28"/>
          <w:lang w:val="en-US" w:eastAsia="zh-CN"/>
        </w:rPr>
        <w:t>公示渠道：https://www.xsqrmyy.net(昆明市西山区人民医院)</w:t>
      </w:r>
    </w:p>
    <w:p>
      <w:pPr>
        <w:jc w:val="left"/>
        <w:rPr>
          <w:rFonts w:hint="eastAsia"/>
          <w:sz w:val="28"/>
          <w:szCs w:val="28"/>
          <w:lang w:val="en-US" w:eastAsia="zh-CN"/>
        </w:rPr>
      </w:pPr>
      <w:r>
        <w:rPr>
          <w:rFonts w:hint="eastAsia"/>
          <w:sz w:val="28"/>
          <w:szCs w:val="28"/>
          <w:lang w:val="en-US" w:eastAsia="zh-CN"/>
        </w:rPr>
        <w:t>自公示之日起，如有异议，可将书面的意见及建议投递到医院4楼纪委办公室</w:t>
      </w:r>
    </w:p>
    <w:p>
      <w:pPr>
        <w:jc w:val="left"/>
        <w:rPr>
          <w:rFonts w:hint="eastAsia"/>
          <w:sz w:val="28"/>
          <w:szCs w:val="28"/>
          <w:lang w:val="en-US" w:eastAsia="zh-CN"/>
        </w:rPr>
      </w:pPr>
      <w:r>
        <w:rPr>
          <w:rFonts w:hint="eastAsia"/>
          <w:sz w:val="28"/>
          <w:szCs w:val="28"/>
          <w:lang w:val="en-US" w:eastAsia="zh-CN"/>
        </w:rPr>
        <w:t xml:space="preserve">联系电话：0871-68181160           </w:t>
      </w:r>
    </w:p>
    <w:p>
      <w:pPr>
        <w:ind w:firstLine="560" w:firstLineChars="200"/>
        <w:jc w:val="center"/>
        <w:rPr>
          <w:rFonts w:hint="eastAsia"/>
          <w:sz w:val="28"/>
          <w:szCs w:val="28"/>
          <w:lang w:val="en-US" w:eastAsia="zh-CN"/>
        </w:rPr>
      </w:pPr>
      <w:r>
        <w:rPr>
          <w:rFonts w:hint="eastAsia"/>
          <w:sz w:val="28"/>
          <w:szCs w:val="28"/>
          <w:lang w:val="en-US" w:eastAsia="zh-CN"/>
        </w:rPr>
        <w:t xml:space="preserve">                昆明市西山区人民医院</w:t>
      </w:r>
    </w:p>
    <w:p>
      <w:pPr>
        <w:ind w:left="4479" w:leftChars="266" w:hanging="3920" w:hangingChars="1400"/>
        <w:jc w:val="left"/>
      </w:pPr>
      <w:r>
        <w:rPr>
          <w:rFonts w:hint="eastAsia"/>
          <w:sz w:val="28"/>
          <w:szCs w:val="28"/>
          <w:lang w:val="en-US" w:eastAsia="zh-CN"/>
        </w:rPr>
        <w:t xml:space="preserve">                            价格管理委员会                                 2024年5月10日</w:t>
      </w:r>
    </w:p>
    <w:p>
      <w:bookmarkStart w:id="0" w:name="_GoBack"/>
      <w:bookmarkEnd w:id="0"/>
    </w:p>
    <w:p>
      <w:pPr>
        <w:ind w:left="3499" w:leftChars="266" w:hanging="2940" w:hangingChars="140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0ODA3NWIwMWM2YmNhZjc1YjBlZDQ1ZmUxMjFkNzEifQ=="/>
  </w:docVars>
  <w:rsids>
    <w:rsidRoot w:val="00000000"/>
    <w:rsid w:val="05237BC9"/>
    <w:rsid w:val="070D6D82"/>
    <w:rsid w:val="097F383C"/>
    <w:rsid w:val="0A122902"/>
    <w:rsid w:val="0E1219B8"/>
    <w:rsid w:val="0EFE56BD"/>
    <w:rsid w:val="11B524F0"/>
    <w:rsid w:val="12864077"/>
    <w:rsid w:val="13750A72"/>
    <w:rsid w:val="1576589A"/>
    <w:rsid w:val="1640178A"/>
    <w:rsid w:val="184168CA"/>
    <w:rsid w:val="188D7D23"/>
    <w:rsid w:val="1AD422AE"/>
    <w:rsid w:val="1BCF0653"/>
    <w:rsid w:val="20A91655"/>
    <w:rsid w:val="215A09BE"/>
    <w:rsid w:val="23EC5AD3"/>
    <w:rsid w:val="27075144"/>
    <w:rsid w:val="278B7B24"/>
    <w:rsid w:val="284101E2"/>
    <w:rsid w:val="28773C04"/>
    <w:rsid w:val="29E97B10"/>
    <w:rsid w:val="2ACF5F79"/>
    <w:rsid w:val="2B0C0F7B"/>
    <w:rsid w:val="2CCC1270"/>
    <w:rsid w:val="2ECB2EFB"/>
    <w:rsid w:val="2FAA48BF"/>
    <w:rsid w:val="30B11C7D"/>
    <w:rsid w:val="30EE6B6E"/>
    <w:rsid w:val="338A5133"/>
    <w:rsid w:val="355359F9"/>
    <w:rsid w:val="358838F4"/>
    <w:rsid w:val="36541A28"/>
    <w:rsid w:val="36FF072A"/>
    <w:rsid w:val="37F214F9"/>
    <w:rsid w:val="384358B1"/>
    <w:rsid w:val="389E342F"/>
    <w:rsid w:val="3B9F3746"/>
    <w:rsid w:val="3E155F41"/>
    <w:rsid w:val="41E77A6F"/>
    <w:rsid w:val="44352E99"/>
    <w:rsid w:val="4A0A7DA8"/>
    <w:rsid w:val="4A201EF6"/>
    <w:rsid w:val="4AF40927"/>
    <w:rsid w:val="4B591595"/>
    <w:rsid w:val="4CE10821"/>
    <w:rsid w:val="4D1D44CA"/>
    <w:rsid w:val="507F6DD1"/>
    <w:rsid w:val="5212481A"/>
    <w:rsid w:val="534F6696"/>
    <w:rsid w:val="54F46459"/>
    <w:rsid w:val="561A5A4B"/>
    <w:rsid w:val="57376AD1"/>
    <w:rsid w:val="581D77FA"/>
    <w:rsid w:val="58B32187"/>
    <w:rsid w:val="5A132EDD"/>
    <w:rsid w:val="5AA20705"/>
    <w:rsid w:val="5EB36A3D"/>
    <w:rsid w:val="6142679E"/>
    <w:rsid w:val="65166DEA"/>
    <w:rsid w:val="66976C44"/>
    <w:rsid w:val="69DA57C5"/>
    <w:rsid w:val="6ABC311D"/>
    <w:rsid w:val="6B201AED"/>
    <w:rsid w:val="6B8A321B"/>
    <w:rsid w:val="6C8B724B"/>
    <w:rsid w:val="6CAC2702"/>
    <w:rsid w:val="6D09310C"/>
    <w:rsid w:val="6F0D03EB"/>
    <w:rsid w:val="6FD902CD"/>
    <w:rsid w:val="72141A90"/>
    <w:rsid w:val="78434E7D"/>
    <w:rsid w:val="78B813C8"/>
    <w:rsid w:val="7A8A6D94"/>
    <w:rsid w:val="7B8657AD"/>
    <w:rsid w:val="7C745605"/>
    <w:rsid w:val="7C7B4D06"/>
    <w:rsid w:val="7C9712F4"/>
    <w:rsid w:val="7D276B1C"/>
    <w:rsid w:val="7E7547A3"/>
    <w:rsid w:val="7F6851CA"/>
    <w:rsid w:val="7F706F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rFonts w:ascii="仿宋_GB2312" w:hAnsi="仿宋_GB2312" w:eastAsia="仿宋_GB2312"/>
      <w:b/>
      <w:kern w:val="44"/>
      <w:sz w:val="28"/>
      <w:szCs w:val="28"/>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2023-07-07T08:40:00Z</dcterms:created>
  <dc:creator>Administrator.QCXJ08DDKLHOOZ2</dc:creator>
  <cp:lastModifiedBy>晓漩沨^O^</cp:lastModifiedBy>
  <cp:lastPrinted>2024-04-25T01:55:00Z</cp:lastPrinted>
  <dcterms:modified xsi:type="dcterms:W3CDTF">2024-05-10T02:47:34Z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FB966C87020B4E5B8A4FE8041D5E9970_12</vt:lpwstr>
  </property>
</Properties>
</file>