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after="180" w:line="720" w:lineRule="atLeast"/>
        <w:jc w:val="center"/>
        <w:outlineLvl w:val="0"/>
        <w:rPr>
          <w:rFonts w:cs="宋体" w:asciiTheme="majorEastAsia" w:hAnsiTheme="majorEastAsia" w:eastAsiaTheme="majorEastAsia"/>
          <w:b/>
          <w:kern w:val="36"/>
          <w:sz w:val="44"/>
          <w:szCs w:val="44"/>
        </w:rPr>
      </w:pPr>
      <w:bookmarkStart w:id="0" w:name="_GoBack"/>
      <w:r>
        <w:rPr>
          <w:rFonts w:hint="eastAsia" w:cs="宋体" w:asciiTheme="majorEastAsia" w:hAnsiTheme="majorEastAsia" w:eastAsiaTheme="majorEastAsia"/>
          <w:b/>
          <w:kern w:val="36"/>
          <w:sz w:val="44"/>
          <w:szCs w:val="44"/>
        </w:rPr>
        <w:t>昆明市西山区人民医院</w:t>
      </w:r>
    </w:p>
    <w:p>
      <w:pPr>
        <w:widowControl/>
        <w:shd w:val="clear" w:color="auto" w:fill="FFFFFF"/>
        <w:spacing w:after="180" w:line="720" w:lineRule="atLeast"/>
        <w:jc w:val="center"/>
        <w:outlineLvl w:val="0"/>
        <w:rPr>
          <w:rFonts w:cs="宋体" w:asciiTheme="majorEastAsia" w:hAnsiTheme="majorEastAsia" w:eastAsiaTheme="majorEastAsia"/>
          <w:b/>
          <w:kern w:val="36"/>
          <w:sz w:val="44"/>
          <w:szCs w:val="44"/>
        </w:rPr>
      </w:pPr>
      <w:r>
        <w:rPr>
          <w:rFonts w:hint="eastAsia" w:cs="宋体" w:asciiTheme="majorEastAsia" w:hAnsiTheme="majorEastAsia" w:eastAsiaTheme="majorEastAsia"/>
          <w:b/>
          <w:kern w:val="36"/>
          <w:sz w:val="44"/>
          <w:szCs w:val="44"/>
        </w:rPr>
        <w:t>影像大型医疗设备咨询论证公告</w:t>
      </w:r>
    </w:p>
    <w:bookmarkEnd w:id="0"/>
    <w:p>
      <w:pPr>
        <w:widowControl/>
        <w:shd w:val="clear" w:color="auto" w:fill="FFFFFF"/>
        <w:spacing w:after="180" w:line="720" w:lineRule="atLeast"/>
        <w:outlineLvl w:val="0"/>
        <w:rPr>
          <w:rFonts w:cs="宋体" w:asciiTheme="minorEastAsia" w:hAnsiTheme="minorEastAsia"/>
          <w:kern w:val="36"/>
          <w:sz w:val="32"/>
          <w:szCs w:val="32"/>
        </w:rPr>
      </w:pPr>
    </w:p>
    <w:p>
      <w:pPr>
        <w:widowControl/>
        <w:shd w:val="clear" w:color="auto" w:fill="FFFFFF"/>
        <w:spacing w:after="180" w:line="720" w:lineRule="atLeast"/>
        <w:outlineLvl w:val="0"/>
        <w:rPr>
          <w:rFonts w:ascii="仿宋" w:hAnsi="仿宋" w:eastAsia="仿宋" w:cs="宋体"/>
          <w:b/>
          <w:kern w:val="36"/>
          <w:sz w:val="30"/>
          <w:szCs w:val="30"/>
        </w:rPr>
      </w:pPr>
      <w:r>
        <w:rPr>
          <w:rFonts w:hint="eastAsia" w:ascii="仿宋" w:hAnsi="仿宋" w:eastAsia="仿宋" w:cs="宋体"/>
          <w:b/>
          <w:kern w:val="36"/>
          <w:sz w:val="30"/>
          <w:szCs w:val="30"/>
        </w:rPr>
        <w:t>一、咨询项目</w:t>
      </w:r>
    </w:p>
    <w:tbl>
      <w:tblPr>
        <w:tblStyle w:val="6"/>
        <w:tblW w:w="8522"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959"/>
        <w:gridCol w:w="756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58" w:hRule="atLeast"/>
        </w:trPr>
        <w:tc>
          <w:tcPr>
            <w:tcW w:w="9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jc w:val="center"/>
              <w:rPr>
                <w:rFonts w:asciiTheme="minorEastAsia" w:hAnsiTheme="minorEastAsia" w:eastAsiaTheme="minorEastAsia"/>
                <w:b/>
                <w:sz w:val="32"/>
                <w:szCs w:val="32"/>
              </w:rPr>
            </w:pPr>
            <w:r>
              <w:rPr>
                <w:rFonts w:hint="eastAsia" w:eastAsia="Times New Roman" w:asciiTheme="minorEastAsia" w:hAnsiTheme="minorEastAsia"/>
                <w:b/>
                <w:sz w:val="32"/>
                <w:szCs w:val="32"/>
              </w:rPr>
              <w:t>序号</w:t>
            </w:r>
          </w:p>
        </w:tc>
        <w:tc>
          <w:tcPr>
            <w:tcW w:w="75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jc w:val="center"/>
              <w:rPr>
                <w:rFonts w:asciiTheme="minorEastAsia" w:hAnsiTheme="minorEastAsia" w:eastAsiaTheme="minorEastAsia"/>
                <w:b/>
                <w:sz w:val="32"/>
                <w:szCs w:val="32"/>
              </w:rPr>
            </w:pPr>
            <w:r>
              <w:rPr>
                <w:rFonts w:hint="eastAsia" w:eastAsia="Times New Roman" w:asciiTheme="minorEastAsia" w:hAnsiTheme="minorEastAsia"/>
                <w:b/>
                <w:sz w:val="32"/>
                <w:szCs w:val="32"/>
              </w:rPr>
              <w:t>项目名称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58" w:hRule="atLeast"/>
        </w:trPr>
        <w:tc>
          <w:tcPr>
            <w:tcW w:w="9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jc w:val="center"/>
              <w:rPr>
                <w:rFonts w:asciiTheme="minorEastAsia" w:hAnsiTheme="minorEastAsia" w:eastAsiaTheme="minorEastAsia"/>
                <w:sz w:val="32"/>
                <w:szCs w:val="32"/>
              </w:rPr>
            </w:pPr>
            <w:r>
              <w:rPr>
                <w:rFonts w:hint="eastAsia" w:eastAsia="Times New Roman" w:asciiTheme="minorEastAsia" w:hAnsiTheme="minorEastAsia"/>
                <w:sz w:val="32"/>
                <w:szCs w:val="32"/>
              </w:rPr>
              <w:t>1</w:t>
            </w:r>
          </w:p>
        </w:tc>
        <w:tc>
          <w:tcPr>
            <w:tcW w:w="75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jc w:val="center"/>
              <w:rPr>
                <w:rFonts w:asciiTheme="minorEastAsia" w:hAnsiTheme="minorEastAsia" w:eastAsiaTheme="minorEastAsia"/>
                <w:sz w:val="32"/>
                <w:szCs w:val="32"/>
              </w:rPr>
            </w:pPr>
            <w:r>
              <w:rPr>
                <w:rFonts w:hint="eastAsia" w:eastAsia="Times New Roman" w:cs="仿宋_GB2312" w:asciiTheme="minorEastAsia" w:hAnsiTheme="minorEastAsia"/>
                <w:color w:val="000000" w:themeColor="text1"/>
                <w:kern w:val="0"/>
                <w:sz w:val="32"/>
                <w:szCs w:val="32"/>
              </w:rPr>
              <w:t>MRI（3.0T）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558" w:hRule="atLeast"/>
        </w:trPr>
        <w:tc>
          <w:tcPr>
            <w:tcW w:w="959"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jc w:val="center"/>
              <w:rPr>
                <w:rFonts w:asciiTheme="minorEastAsia" w:hAnsiTheme="minorEastAsia" w:eastAsiaTheme="minorEastAsia"/>
                <w:sz w:val="32"/>
                <w:szCs w:val="32"/>
              </w:rPr>
            </w:pPr>
            <w:r>
              <w:rPr>
                <w:rFonts w:hint="eastAsia" w:eastAsia="Times New Roman" w:asciiTheme="minorEastAsia" w:hAnsiTheme="minorEastAsia"/>
                <w:sz w:val="32"/>
                <w:szCs w:val="32"/>
              </w:rPr>
              <w:t>2</w:t>
            </w:r>
          </w:p>
        </w:tc>
        <w:tc>
          <w:tcPr>
            <w:tcW w:w="7563"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pPr>
              <w:jc w:val="center"/>
              <w:rPr>
                <w:rFonts w:asciiTheme="minorEastAsia" w:hAnsiTheme="minorEastAsia" w:eastAsiaTheme="minorEastAsia"/>
                <w:sz w:val="32"/>
                <w:szCs w:val="32"/>
              </w:rPr>
            </w:pPr>
            <w:r>
              <w:rPr>
                <w:rFonts w:hint="eastAsia" w:eastAsia="Times New Roman" w:cs="仿宋_GB2312" w:asciiTheme="minorEastAsia" w:hAnsiTheme="minorEastAsia"/>
                <w:color w:val="000000" w:themeColor="text1"/>
                <w:kern w:val="0"/>
                <w:sz w:val="32"/>
                <w:szCs w:val="32"/>
              </w:rPr>
              <w:t>DSA</w:t>
            </w:r>
          </w:p>
        </w:tc>
      </w:tr>
    </w:tbl>
    <w:p>
      <w:pPr>
        <w:widowControl/>
        <w:shd w:val="clear" w:color="auto" w:fill="FFFFFF"/>
        <w:spacing w:after="180" w:line="720" w:lineRule="atLeast"/>
        <w:outlineLvl w:val="0"/>
        <w:rPr>
          <w:rFonts w:ascii="仿宋" w:hAnsi="仿宋" w:eastAsia="仿宋" w:cs="宋体"/>
          <w:b/>
          <w:kern w:val="36"/>
          <w:sz w:val="30"/>
          <w:szCs w:val="30"/>
        </w:rPr>
      </w:pPr>
      <w:r>
        <w:rPr>
          <w:rFonts w:hint="eastAsia" w:ascii="仿宋" w:hAnsi="仿宋" w:eastAsia="仿宋" w:cs="宋体"/>
          <w:b/>
          <w:kern w:val="36"/>
          <w:sz w:val="30"/>
          <w:szCs w:val="30"/>
        </w:rPr>
        <w:t>二、报名方资料</w:t>
      </w:r>
    </w:p>
    <w:p>
      <w:pPr>
        <w:widowControl/>
        <w:shd w:val="clear" w:color="auto" w:fill="FFFFFF"/>
        <w:spacing w:after="180" w:line="720" w:lineRule="atLeast"/>
        <w:outlineLvl w:val="0"/>
        <w:rPr>
          <w:rFonts w:ascii="仿宋" w:hAnsi="仿宋" w:eastAsia="仿宋" w:cs="宋体"/>
          <w:kern w:val="36"/>
          <w:sz w:val="30"/>
          <w:szCs w:val="30"/>
        </w:rPr>
      </w:pPr>
      <w:r>
        <w:rPr>
          <w:rFonts w:hint="eastAsia" w:ascii="仿宋" w:hAnsi="仿宋" w:eastAsia="仿宋" w:cs="宋体"/>
          <w:kern w:val="36"/>
          <w:sz w:val="30"/>
          <w:szCs w:val="30"/>
        </w:rPr>
        <w:t>（一）所报项目序号、名称；</w:t>
      </w:r>
    </w:p>
    <w:p>
      <w:pPr>
        <w:widowControl/>
        <w:shd w:val="clear" w:color="auto" w:fill="FFFFFF"/>
        <w:spacing w:after="180" w:line="720" w:lineRule="atLeast"/>
        <w:outlineLvl w:val="0"/>
        <w:rPr>
          <w:rFonts w:ascii="仿宋" w:hAnsi="仿宋" w:eastAsia="仿宋" w:cs="宋体"/>
          <w:kern w:val="36"/>
          <w:sz w:val="30"/>
          <w:szCs w:val="30"/>
        </w:rPr>
      </w:pPr>
      <w:r>
        <w:rPr>
          <w:rFonts w:hint="eastAsia" w:ascii="仿宋" w:hAnsi="仿宋" w:eastAsia="仿宋" w:cs="宋体"/>
          <w:kern w:val="36"/>
          <w:sz w:val="30"/>
          <w:szCs w:val="30"/>
        </w:rPr>
        <w:t>（二）报名单位及生产厂家相关资质（营业执照、税务登记证、组织机构代码证）；</w:t>
      </w:r>
    </w:p>
    <w:p>
      <w:pPr>
        <w:widowControl/>
        <w:shd w:val="clear" w:color="auto" w:fill="FFFFFF"/>
        <w:spacing w:after="180" w:line="720" w:lineRule="atLeast"/>
        <w:outlineLvl w:val="0"/>
        <w:rPr>
          <w:rFonts w:ascii="仿宋" w:hAnsi="仿宋" w:eastAsia="仿宋" w:cs="宋体"/>
          <w:kern w:val="36"/>
          <w:sz w:val="30"/>
          <w:szCs w:val="30"/>
        </w:rPr>
      </w:pPr>
      <w:r>
        <w:rPr>
          <w:rFonts w:hint="eastAsia" w:ascii="仿宋" w:hAnsi="仿宋" w:eastAsia="仿宋" w:cs="宋体"/>
          <w:kern w:val="36"/>
          <w:sz w:val="30"/>
          <w:szCs w:val="30"/>
        </w:rPr>
        <w:t>（三）医疗器械注册证或备案证、生产厂家医疗器械生产许可证；</w:t>
      </w:r>
    </w:p>
    <w:p>
      <w:pPr>
        <w:widowControl/>
        <w:shd w:val="clear" w:color="auto" w:fill="FFFFFF"/>
        <w:spacing w:after="180" w:line="720" w:lineRule="atLeast"/>
        <w:outlineLvl w:val="0"/>
        <w:rPr>
          <w:rFonts w:ascii="仿宋" w:hAnsi="仿宋" w:eastAsia="仿宋" w:cs="宋体"/>
          <w:kern w:val="36"/>
          <w:sz w:val="30"/>
          <w:szCs w:val="30"/>
        </w:rPr>
      </w:pPr>
      <w:r>
        <w:rPr>
          <w:rFonts w:hint="eastAsia" w:ascii="仿宋" w:hAnsi="仿宋" w:eastAsia="仿宋" w:cs="宋体"/>
          <w:kern w:val="36"/>
          <w:sz w:val="30"/>
          <w:szCs w:val="30"/>
        </w:rPr>
        <w:t>（四）报名人授权书（含法人、被授权人身份证）、所推荐产品代理授权证明。</w:t>
      </w:r>
    </w:p>
    <w:p>
      <w:pPr>
        <w:widowControl/>
        <w:shd w:val="clear" w:color="auto" w:fill="FFFFFF"/>
        <w:spacing w:after="180" w:line="720" w:lineRule="atLeast"/>
        <w:outlineLvl w:val="0"/>
        <w:rPr>
          <w:rFonts w:ascii="仿宋" w:hAnsi="仿宋" w:eastAsia="仿宋" w:cs="宋体"/>
          <w:b/>
          <w:kern w:val="36"/>
          <w:sz w:val="30"/>
          <w:szCs w:val="30"/>
        </w:rPr>
      </w:pPr>
      <w:r>
        <w:rPr>
          <w:rFonts w:hint="eastAsia" w:ascii="仿宋" w:hAnsi="仿宋" w:eastAsia="仿宋" w:cs="宋体"/>
          <w:b/>
          <w:kern w:val="36"/>
          <w:sz w:val="30"/>
          <w:szCs w:val="30"/>
        </w:rPr>
        <w:t>三、 现场咨询资料</w:t>
      </w:r>
    </w:p>
    <w:p>
      <w:pPr>
        <w:widowControl/>
        <w:shd w:val="clear" w:color="auto" w:fill="FFFFFF"/>
        <w:spacing w:after="180" w:line="720" w:lineRule="atLeast"/>
        <w:outlineLvl w:val="0"/>
        <w:rPr>
          <w:rFonts w:ascii="仿宋" w:hAnsi="仿宋" w:eastAsia="仿宋" w:cs="宋体"/>
          <w:kern w:val="36"/>
          <w:sz w:val="30"/>
          <w:szCs w:val="30"/>
        </w:rPr>
      </w:pPr>
      <w:r>
        <w:rPr>
          <w:rFonts w:hint="eastAsia" w:ascii="仿宋" w:hAnsi="仿宋" w:eastAsia="仿宋" w:cs="宋体"/>
          <w:kern w:val="36"/>
          <w:sz w:val="30"/>
          <w:szCs w:val="30"/>
        </w:rPr>
        <w:t>（一）推荐产品注册证、注册登记表；</w:t>
      </w:r>
    </w:p>
    <w:p>
      <w:pPr>
        <w:widowControl/>
        <w:shd w:val="clear" w:color="auto" w:fill="FFFFFF"/>
        <w:spacing w:after="180" w:line="720" w:lineRule="atLeast"/>
        <w:outlineLvl w:val="0"/>
        <w:rPr>
          <w:rFonts w:ascii="仿宋" w:hAnsi="仿宋" w:eastAsia="仿宋" w:cs="宋体"/>
          <w:kern w:val="36"/>
          <w:sz w:val="30"/>
          <w:szCs w:val="30"/>
        </w:rPr>
      </w:pPr>
      <w:r>
        <w:rPr>
          <w:rFonts w:hint="eastAsia" w:ascii="仿宋" w:hAnsi="仿宋" w:eastAsia="仿宋" w:cs="宋体"/>
          <w:kern w:val="36"/>
          <w:sz w:val="30"/>
          <w:szCs w:val="30"/>
        </w:rPr>
        <w:t>（二）推荐产品生产许可证（生产厂家证件）；</w:t>
      </w:r>
    </w:p>
    <w:p>
      <w:pPr>
        <w:widowControl/>
        <w:shd w:val="clear" w:color="auto" w:fill="FFFFFF"/>
        <w:spacing w:after="180" w:line="720" w:lineRule="atLeast"/>
        <w:outlineLvl w:val="0"/>
        <w:rPr>
          <w:rFonts w:ascii="仿宋" w:hAnsi="仿宋" w:eastAsia="仿宋" w:cs="宋体"/>
          <w:kern w:val="36"/>
          <w:sz w:val="30"/>
          <w:szCs w:val="30"/>
        </w:rPr>
      </w:pPr>
      <w:r>
        <w:rPr>
          <w:rFonts w:hint="eastAsia" w:ascii="仿宋" w:hAnsi="仿宋" w:eastAsia="仿宋" w:cs="宋体"/>
          <w:kern w:val="36"/>
          <w:sz w:val="30"/>
          <w:szCs w:val="30"/>
        </w:rPr>
        <w:t>（三）推荐产品技术资料、宣传彩页、产品说明书等作为附件；</w:t>
      </w:r>
    </w:p>
    <w:p>
      <w:pPr>
        <w:widowControl/>
        <w:shd w:val="clear" w:color="auto" w:fill="FFFFFF"/>
        <w:spacing w:after="180" w:line="720" w:lineRule="atLeast"/>
        <w:outlineLvl w:val="0"/>
        <w:rPr>
          <w:rFonts w:ascii="仿宋" w:hAnsi="仿宋" w:eastAsia="仿宋" w:cs="宋体"/>
          <w:kern w:val="36"/>
          <w:sz w:val="30"/>
          <w:szCs w:val="30"/>
        </w:rPr>
      </w:pPr>
      <w:r>
        <w:rPr>
          <w:rFonts w:hint="eastAsia" w:ascii="仿宋" w:hAnsi="仿宋" w:eastAsia="仿宋" w:cs="宋体"/>
          <w:kern w:val="36"/>
          <w:sz w:val="30"/>
          <w:szCs w:val="30"/>
        </w:rPr>
        <w:t>（四）推荐产品的业绩证明（合同复印件、中标通知书、中国政府采购网及中国招标与采购网近3年内同类中标业绩证明等）；</w:t>
      </w:r>
    </w:p>
    <w:p>
      <w:pPr>
        <w:widowControl/>
        <w:shd w:val="clear" w:color="auto" w:fill="FFFFFF"/>
        <w:spacing w:after="180" w:line="720" w:lineRule="atLeast"/>
        <w:outlineLvl w:val="0"/>
        <w:rPr>
          <w:rFonts w:ascii="仿宋" w:hAnsi="仿宋" w:eastAsia="仿宋" w:cs="宋体"/>
          <w:kern w:val="36"/>
          <w:sz w:val="30"/>
          <w:szCs w:val="30"/>
        </w:rPr>
      </w:pPr>
      <w:r>
        <w:rPr>
          <w:rFonts w:hint="eastAsia" w:ascii="仿宋" w:hAnsi="仿宋" w:eastAsia="仿宋" w:cs="宋体"/>
          <w:kern w:val="36"/>
          <w:sz w:val="30"/>
          <w:szCs w:val="30"/>
        </w:rPr>
        <w:t>（五）</w:t>
      </w:r>
      <w:r>
        <w:rPr>
          <w:rFonts w:hint="eastAsia" w:ascii="仿宋" w:hAnsi="仿宋" w:eastAsia="仿宋" w:cs="宋体"/>
          <w:color w:val="000000"/>
          <w:kern w:val="0"/>
          <w:sz w:val="30"/>
          <w:szCs w:val="30"/>
        </w:rPr>
        <w:t>“昆明市西山区人民医院大型医疗设备咨询论证会承诺书”(见附件)</w:t>
      </w:r>
      <w:r>
        <w:rPr>
          <w:rFonts w:hint="eastAsia" w:ascii="仿宋" w:hAnsi="仿宋" w:eastAsia="仿宋" w:cs="宋体"/>
          <w:kern w:val="36"/>
          <w:sz w:val="30"/>
          <w:szCs w:val="30"/>
        </w:rPr>
        <w:t>；</w:t>
      </w:r>
    </w:p>
    <w:p>
      <w:pPr>
        <w:widowControl/>
        <w:shd w:val="clear" w:color="auto" w:fill="FFFFFF"/>
        <w:spacing w:after="180" w:line="720" w:lineRule="atLeast"/>
        <w:outlineLvl w:val="0"/>
        <w:rPr>
          <w:rFonts w:ascii="仿宋" w:hAnsi="仿宋" w:eastAsia="仿宋" w:cs="宋体"/>
          <w:kern w:val="36"/>
          <w:sz w:val="30"/>
          <w:szCs w:val="30"/>
        </w:rPr>
      </w:pPr>
      <w:r>
        <w:rPr>
          <w:rFonts w:hint="eastAsia" w:ascii="仿宋" w:hAnsi="仿宋" w:eastAsia="仿宋" w:cs="宋体"/>
          <w:kern w:val="36"/>
          <w:sz w:val="30"/>
          <w:szCs w:val="30"/>
        </w:rPr>
        <w:t>（六）报名方认为需提交的其它材料。</w:t>
      </w:r>
    </w:p>
    <w:p>
      <w:pPr>
        <w:widowControl/>
        <w:shd w:val="clear" w:color="auto" w:fill="FFFFFF"/>
        <w:spacing w:after="180" w:line="720" w:lineRule="atLeast"/>
        <w:ind w:firstLine="602" w:firstLineChars="200"/>
        <w:outlineLvl w:val="0"/>
        <w:rPr>
          <w:rFonts w:ascii="仿宋" w:hAnsi="仿宋" w:eastAsia="仿宋" w:cs="宋体"/>
          <w:b/>
          <w:kern w:val="36"/>
          <w:sz w:val="30"/>
          <w:szCs w:val="30"/>
        </w:rPr>
      </w:pPr>
      <w:r>
        <w:rPr>
          <w:rFonts w:hint="eastAsia" w:ascii="仿宋" w:hAnsi="仿宋" w:eastAsia="仿宋" w:cs="宋体"/>
          <w:b/>
          <w:kern w:val="36"/>
          <w:sz w:val="30"/>
          <w:szCs w:val="30"/>
        </w:rPr>
        <w:t>*注：以上资料为纸质版12份+电子版1份，电子版请用U盘拷贝后连同材料一起封存，U盘收取后不再退回。</w:t>
      </w:r>
    </w:p>
    <w:p>
      <w:pPr>
        <w:spacing w:line="400" w:lineRule="atLeast"/>
        <w:ind w:firstLine="602" w:firstLineChars="200"/>
        <w:outlineLvl w:val="0"/>
        <w:rPr>
          <w:rFonts w:ascii="仿宋" w:hAnsi="仿宋" w:eastAsia="仿宋" w:cs="宋体"/>
          <w:b/>
          <w:color w:val="000000"/>
          <w:kern w:val="0"/>
          <w:sz w:val="30"/>
          <w:szCs w:val="30"/>
        </w:rPr>
      </w:pPr>
      <w:r>
        <w:rPr>
          <w:rFonts w:hint="eastAsia" w:ascii="仿宋" w:hAnsi="仿宋" w:eastAsia="仿宋" w:cs="宋体"/>
          <w:b/>
          <w:color w:val="000000"/>
          <w:kern w:val="0"/>
          <w:sz w:val="30"/>
          <w:szCs w:val="30"/>
        </w:rPr>
        <w:t>四、报名截止时间</w:t>
      </w:r>
    </w:p>
    <w:p>
      <w:pPr>
        <w:spacing w:line="400" w:lineRule="atLeast"/>
        <w:ind w:firstLine="600" w:firstLineChars="200"/>
        <w:outlineLvl w:val="0"/>
        <w:rPr>
          <w:rFonts w:ascii="仿宋" w:hAnsi="仿宋" w:eastAsia="仿宋" w:cs="宋体"/>
          <w:color w:val="000000"/>
          <w:kern w:val="0"/>
          <w:sz w:val="30"/>
          <w:szCs w:val="30"/>
        </w:rPr>
      </w:pPr>
      <w:r>
        <w:rPr>
          <w:rFonts w:hint="eastAsia" w:ascii="仿宋" w:hAnsi="仿宋" w:eastAsia="仿宋" w:cs="宋体"/>
          <w:color w:val="000000"/>
          <w:kern w:val="0"/>
          <w:sz w:val="30"/>
          <w:szCs w:val="30"/>
        </w:rPr>
        <w:t>自2024年7月31日至2024年8月6日北京时间17：00止，逾期不予受理。</w:t>
      </w:r>
    </w:p>
    <w:p>
      <w:pPr>
        <w:spacing w:line="400" w:lineRule="atLeast"/>
        <w:ind w:firstLine="602" w:firstLineChars="200"/>
        <w:outlineLvl w:val="0"/>
        <w:rPr>
          <w:rFonts w:ascii="仿宋" w:hAnsi="仿宋" w:eastAsia="仿宋" w:cs="宋体"/>
          <w:b/>
          <w:color w:val="000000"/>
          <w:kern w:val="0"/>
          <w:sz w:val="30"/>
          <w:szCs w:val="30"/>
        </w:rPr>
      </w:pPr>
      <w:r>
        <w:rPr>
          <w:rFonts w:hint="eastAsia" w:ascii="仿宋" w:hAnsi="仿宋" w:eastAsia="仿宋" w:cs="宋体"/>
          <w:b/>
          <w:color w:val="000000"/>
          <w:kern w:val="0"/>
          <w:sz w:val="30"/>
          <w:szCs w:val="30"/>
        </w:rPr>
        <w:t>五、报名方式</w:t>
      </w:r>
    </w:p>
    <w:p>
      <w:pPr>
        <w:spacing w:line="400" w:lineRule="atLeast"/>
        <w:ind w:firstLine="600" w:firstLineChars="200"/>
        <w:outlineLvl w:val="0"/>
        <w:rPr>
          <w:rFonts w:ascii="仿宋" w:hAnsi="仿宋" w:eastAsia="仿宋" w:cs="宋体"/>
          <w:color w:val="000000"/>
          <w:kern w:val="0"/>
          <w:sz w:val="30"/>
          <w:szCs w:val="30"/>
        </w:rPr>
      </w:pPr>
      <w:r>
        <w:rPr>
          <w:rFonts w:hint="eastAsia" w:ascii="仿宋" w:hAnsi="仿宋" w:eastAsia="仿宋" w:cs="宋体"/>
          <w:color w:val="000000"/>
          <w:kern w:val="0"/>
          <w:sz w:val="30"/>
          <w:szCs w:val="30"/>
        </w:rPr>
        <w:t>采取网上报名，于报名截止时间前将营业执照、税务登记证、组织机构代码证、法人及经办人身份证复印件、承诺书、近3年相关业绩，加盖公章后以扫描件形式打包发送至医院指定邮箱</w:t>
      </w:r>
      <w:r>
        <w:rPr>
          <w:rFonts w:ascii="仿宋" w:hAnsi="仿宋" w:eastAsia="仿宋" w:cs="宋体"/>
          <w:color w:val="000000"/>
          <w:kern w:val="0"/>
          <w:sz w:val="30"/>
          <w:szCs w:val="30"/>
        </w:rPr>
        <w:t>849857997@qq.com</w:t>
      </w:r>
      <w:r>
        <w:rPr>
          <w:rFonts w:hint="eastAsia" w:ascii="仿宋" w:hAnsi="仿宋" w:eastAsia="仿宋" w:cs="宋体"/>
          <w:color w:val="000000"/>
          <w:kern w:val="0"/>
          <w:sz w:val="30"/>
          <w:szCs w:val="30"/>
        </w:rPr>
        <w:t>，文件包名称格式为：公司全名+报名人姓名+报名人联系电话。</w:t>
      </w:r>
    </w:p>
    <w:p>
      <w:pPr>
        <w:spacing w:line="400" w:lineRule="atLeast"/>
        <w:ind w:firstLine="602" w:firstLineChars="200"/>
        <w:outlineLvl w:val="0"/>
        <w:rPr>
          <w:rFonts w:ascii="仿宋" w:hAnsi="仿宋" w:eastAsia="仿宋" w:cs="宋体"/>
          <w:b/>
          <w:color w:val="000000"/>
          <w:kern w:val="0"/>
          <w:sz w:val="30"/>
          <w:szCs w:val="30"/>
        </w:rPr>
      </w:pPr>
      <w:r>
        <w:rPr>
          <w:rFonts w:hint="eastAsia" w:ascii="仿宋" w:hAnsi="仿宋" w:eastAsia="仿宋" w:cs="宋体"/>
          <w:b/>
          <w:color w:val="000000"/>
          <w:kern w:val="0"/>
          <w:sz w:val="30"/>
          <w:szCs w:val="30"/>
        </w:rPr>
        <w:t>六、递交材料、时间及方式</w:t>
      </w:r>
    </w:p>
    <w:p>
      <w:pPr>
        <w:spacing w:line="400" w:lineRule="atLeast"/>
        <w:ind w:firstLine="600" w:firstLineChars="200"/>
        <w:rPr>
          <w:rFonts w:ascii="仿宋" w:hAnsi="仿宋" w:eastAsia="仿宋" w:cs="宋体"/>
          <w:b/>
          <w:color w:val="000000"/>
          <w:kern w:val="0"/>
          <w:sz w:val="30"/>
          <w:szCs w:val="30"/>
        </w:rPr>
      </w:pPr>
      <w:r>
        <w:rPr>
          <w:rFonts w:hint="eastAsia" w:ascii="仿宋" w:hAnsi="仿宋" w:eastAsia="仿宋" w:cs="宋体"/>
          <w:color w:val="000000"/>
          <w:kern w:val="0"/>
          <w:sz w:val="30"/>
          <w:szCs w:val="30"/>
        </w:rPr>
        <w:t>1.递交材料内容：按此公告第二、三条内容准备。</w:t>
      </w:r>
      <w:r>
        <w:rPr>
          <w:rFonts w:hint="eastAsia" w:ascii="仿宋" w:hAnsi="仿宋" w:eastAsia="仿宋" w:cs="宋体"/>
          <w:b/>
          <w:color w:val="000000"/>
          <w:kern w:val="0"/>
          <w:sz w:val="30"/>
          <w:szCs w:val="30"/>
        </w:rPr>
        <w:t>（A.纸质版1式12份；B.电子版1份，请拷贝至U盘内，一同封装并在封口处盖章，U盘收取后将不再返还）</w:t>
      </w:r>
    </w:p>
    <w:p>
      <w:pPr>
        <w:spacing w:line="400" w:lineRule="atLeast"/>
        <w:ind w:firstLine="600" w:firstLineChars="200"/>
        <w:rPr>
          <w:rFonts w:ascii="仿宋" w:hAnsi="仿宋" w:eastAsia="仿宋" w:cs="宋体"/>
          <w:color w:val="000000"/>
          <w:kern w:val="0"/>
          <w:sz w:val="30"/>
          <w:szCs w:val="30"/>
        </w:rPr>
      </w:pPr>
      <w:r>
        <w:rPr>
          <w:rFonts w:hint="eastAsia" w:ascii="仿宋" w:hAnsi="仿宋" w:eastAsia="仿宋" w:cs="宋体"/>
          <w:color w:val="000000"/>
          <w:kern w:val="0"/>
          <w:sz w:val="30"/>
          <w:szCs w:val="30"/>
        </w:rPr>
        <w:t>2.资料现场递交截止时间：2024年8月7日北京时间17:00前，逾期未送达者将不予接收,并视报名无效。</w:t>
      </w:r>
    </w:p>
    <w:p>
      <w:pPr>
        <w:widowControl/>
        <w:shd w:val="clear" w:color="auto" w:fill="FFFFFF"/>
        <w:spacing w:after="180" w:line="720" w:lineRule="atLeast"/>
        <w:ind w:firstLine="600" w:firstLineChars="200"/>
        <w:outlineLvl w:val="0"/>
        <w:rPr>
          <w:rFonts w:ascii="仿宋" w:hAnsi="仿宋" w:eastAsia="仿宋" w:cs="宋体"/>
          <w:color w:val="000000"/>
          <w:kern w:val="0"/>
          <w:sz w:val="30"/>
          <w:szCs w:val="30"/>
        </w:rPr>
      </w:pPr>
      <w:r>
        <w:rPr>
          <w:rFonts w:hint="eastAsia" w:ascii="仿宋" w:hAnsi="仿宋" w:eastAsia="仿宋" w:cs="宋体"/>
          <w:color w:val="000000"/>
          <w:kern w:val="0"/>
          <w:sz w:val="30"/>
          <w:szCs w:val="30"/>
        </w:rPr>
        <w:t>3.递交方式：将密封后的纸质版资料及U盘送至医院医学装备部办公室（4035），医院不接受以邮寄或快递形式进行资料递交。</w:t>
      </w:r>
    </w:p>
    <w:p>
      <w:pPr>
        <w:spacing w:line="400" w:lineRule="atLeast"/>
        <w:ind w:firstLine="602" w:firstLineChars="200"/>
        <w:outlineLvl w:val="0"/>
        <w:rPr>
          <w:rFonts w:ascii="仿宋" w:hAnsi="仿宋" w:eastAsia="仿宋" w:cs="宋体"/>
          <w:b/>
          <w:color w:val="000000"/>
          <w:kern w:val="0"/>
          <w:sz w:val="30"/>
          <w:szCs w:val="30"/>
        </w:rPr>
      </w:pPr>
      <w:r>
        <w:rPr>
          <w:rFonts w:hint="eastAsia" w:ascii="仿宋" w:hAnsi="仿宋" w:eastAsia="仿宋" w:cs="宋体"/>
          <w:b/>
          <w:color w:val="000000"/>
          <w:kern w:val="0"/>
          <w:sz w:val="30"/>
          <w:szCs w:val="30"/>
        </w:rPr>
        <w:t>七、现场产品介绍时间</w:t>
      </w:r>
    </w:p>
    <w:p>
      <w:pPr>
        <w:spacing w:line="400" w:lineRule="atLeast"/>
        <w:ind w:firstLine="600" w:firstLineChars="200"/>
        <w:outlineLvl w:val="0"/>
        <w:rPr>
          <w:rFonts w:ascii="仿宋" w:hAnsi="仿宋" w:eastAsia="仿宋" w:cs="宋体"/>
          <w:b/>
          <w:color w:val="000000"/>
          <w:kern w:val="0"/>
          <w:sz w:val="30"/>
          <w:szCs w:val="30"/>
        </w:rPr>
      </w:pPr>
      <w:r>
        <w:rPr>
          <w:rFonts w:hint="eastAsia" w:ascii="仿宋" w:hAnsi="仿宋" w:eastAsia="仿宋" w:cs="宋体"/>
          <w:color w:val="000000"/>
          <w:kern w:val="0"/>
          <w:sz w:val="30"/>
          <w:szCs w:val="30"/>
        </w:rPr>
        <w:t>报名厂家报名成功后自行准备所报产品讲解汇报内容，于2024年8月9日上午9点前往医院4楼多功能厅以PPT形式进行产品介绍，汇报顺序以电子报名发送至邮箱时间先后顺序为准。</w:t>
      </w:r>
      <w:r>
        <w:rPr>
          <w:rFonts w:hint="eastAsia" w:ascii="仿宋" w:hAnsi="仿宋" w:eastAsia="仿宋" w:cs="宋体"/>
          <w:b/>
          <w:color w:val="000000"/>
          <w:kern w:val="0"/>
          <w:sz w:val="30"/>
          <w:szCs w:val="30"/>
        </w:rPr>
        <w:t>（每个产品汇报时间不超5分钟,院方问题咨询5分钟）</w:t>
      </w:r>
    </w:p>
    <w:p>
      <w:pPr>
        <w:spacing w:line="400" w:lineRule="atLeast"/>
        <w:ind w:firstLine="602" w:firstLineChars="200"/>
        <w:rPr>
          <w:rFonts w:ascii="仿宋" w:hAnsi="仿宋" w:eastAsia="仿宋" w:cs="宋体"/>
          <w:b/>
          <w:color w:val="000000"/>
          <w:kern w:val="0"/>
          <w:sz w:val="30"/>
          <w:szCs w:val="30"/>
        </w:rPr>
      </w:pPr>
      <w:r>
        <w:rPr>
          <w:rFonts w:hint="eastAsia" w:ascii="仿宋" w:hAnsi="仿宋" w:eastAsia="仿宋" w:cs="宋体"/>
          <w:b/>
          <w:color w:val="000000"/>
          <w:kern w:val="0"/>
          <w:sz w:val="30"/>
          <w:szCs w:val="30"/>
        </w:rPr>
        <w:t>八、院方联系方式</w:t>
      </w:r>
    </w:p>
    <w:p>
      <w:pPr>
        <w:spacing w:line="400" w:lineRule="atLeast"/>
        <w:ind w:firstLine="630" w:firstLineChars="210"/>
        <w:rPr>
          <w:rFonts w:ascii="仿宋" w:hAnsi="仿宋" w:eastAsia="仿宋" w:cs="宋体"/>
          <w:color w:val="000000"/>
          <w:kern w:val="0"/>
          <w:sz w:val="30"/>
          <w:szCs w:val="30"/>
        </w:rPr>
      </w:pPr>
      <w:r>
        <w:rPr>
          <w:rFonts w:hint="eastAsia" w:ascii="仿宋" w:hAnsi="仿宋" w:eastAsia="仿宋" w:cs="宋体"/>
          <w:color w:val="000000"/>
          <w:kern w:val="0"/>
          <w:sz w:val="30"/>
          <w:szCs w:val="30"/>
        </w:rPr>
        <w:t>1.医院地址：昆明市西山区人民医院（昆明市西山区益宁路与西苑浦路交叉口）。</w:t>
      </w:r>
    </w:p>
    <w:p>
      <w:pPr>
        <w:spacing w:line="400" w:lineRule="atLeast"/>
        <w:ind w:firstLine="630" w:firstLineChars="210"/>
        <w:rPr>
          <w:rFonts w:ascii="仿宋" w:hAnsi="仿宋" w:eastAsia="仿宋" w:cs="宋体"/>
          <w:color w:val="000000"/>
          <w:kern w:val="0"/>
          <w:sz w:val="30"/>
          <w:szCs w:val="30"/>
        </w:rPr>
      </w:pPr>
      <w:r>
        <w:rPr>
          <w:rFonts w:hint="eastAsia" w:ascii="仿宋" w:hAnsi="仿宋" w:eastAsia="仿宋" w:cs="宋体"/>
          <w:color w:val="000000"/>
          <w:kern w:val="0"/>
          <w:sz w:val="30"/>
          <w:szCs w:val="30"/>
        </w:rPr>
        <w:t>2.联系方式：医学装备部：韩老师、杨老师/</w:t>
      </w:r>
      <w:r>
        <w:rPr>
          <w:rFonts w:ascii="仿宋" w:hAnsi="仿宋" w:eastAsia="仿宋" w:cs="宋体"/>
          <w:color w:val="000000"/>
          <w:kern w:val="0"/>
          <w:sz w:val="30"/>
          <w:szCs w:val="30"/>
        </w:rPr>
        <w:t xml:space="preserve"> 0871-68179313</w:t>
      </w:r>
      <w:r>
        <w:rPr>
          <w:rFonts w:hint="eastAsia" w:ascii="仿宋" w:hAnsi="仿宋" w:eastAsia="仿宋" w:cs="宋体"/>
          <w:color w:val="000000"/>
          <w:kern w:val="0"/>
          <w:sz w:val="30"/>
          <w:szCs w:val="30"/>
        </w:rPr>
        <w:t>。</w:t>
      </w:r>
    </w:p>
    <w:p>
      <w:pPr>
        <w:spacing w:line="400" w:lineRule="atLeast"/>
        <w:ind w:firstLine="596" w:firstLineChars="198"/>
        <w:outlineLvl w:val="0"/>
        <w:rPr>
          <w:rFonts w:ascii="仿宋" w:hAnsi="仿宋" w:eastAsia="仿宋" w:cs="宋体"/>
          <w:b/>
          <w:color w:val="000000"/>
          <w:kern w:val="0"/>
          <w:sz w:val="30"/>
          <w:szCs w:val="30"/>
        </w:rPr>
      </w:pPr>
      <w:r>
        <w:rPr>
          <w:rFonts w:hint="eastAsia" w:ascii="仿宋" w:hAnsi="仿宋" w:eastAsia="仿宋" w:cs="宋体"/>
          <w:b/>
          <w:color w:val="000000"/>
          <w:kern w:val="0"/>
          <w:sz w:val="30"/>
          <w:szCs w:val="30"/>
        </w:rPr>
        <w:t>九、其他事宜</w:t>
      </w:r>
    </w:p>
    <w:p>
      <w:pPr>
        <w:spacing w:line="400" w:lineRule="atLeast"/>
        <w:ind w:firstLine="663" w:firstLineChars="221"/>
        <w:rPr>
          <w:rFonts w:ascii="仿宋" w:hAnsi="仿宋" w:eastAsia="仿宋" w:cs="宋体"/>
          <w:color w:val="000000"/>
          <w:kern w:val="0"/>
          <w:sz w:val="30"/>
          <w:szCs w:val="30"/>
        </w:rPr>
      </w:pPr>
      <w:r>
        <w:rPr>
          <w:rFonts w:hint="eastAsia" w:ascii="仿宋" w:hAnsi="仿宋" w:eastAsia="仿宋" w:cs="宋体"/>
          <w:color w:val="000000"/>
          <w:kern w:val="0"/>
          <w:sz w:val="30"/>
          <w:szCs w:val="30"/>
        </w:rPr>
        <w:t>1.本公告医院唯一发布媒介：</w:t>
      </w:r>
      <w:r>
        <w:rPr>
          <w:rFonts w:hint="eastAsia" w:ascii="仿宋" w:hAnsi="仿宋" w:eastAsia="仿宋" w:cs="仿宋"/>
          <w:color w:val="3F3F3F"/>
          <w:sz w:val="30"/>
          <w:szCs w:val="30"/>
          <w:shd w:val="clear" w:color="auto" w:fill="FFFFFF"/>
        </w:rPr>
        <w:t>昆明市西山区人民医院官网</w:t>
      </w:r>
      <w:r>
        <w:rPr>
          <w:rFonts w:hint="eastAsia" w:ascii="仿宋" w:hAnsi="仿宋" w:eastAsia="仿宋" w:cs="仿宋"/>
          <w:color w:val="3F3F3F"/>
          <w:sz w:val="30"/>
          <w:szCs w:val="30"/>
          <w:u w:val="single"/>
          <w:shd w:val="clear" w:color="auto" w:fill="FFFFFF"/>
        </w:rPr>
        <w:t>（</w:t>
      </w:r>
      <w:r>
        <w:fldChar w:fldCharType="begin"/>
      </w:r>
      <w:r>
        <w:instrText xml:space="preserve"> HYPERLINK "https://www.xsqrmyy.net" </w:instrText>
      </w:r>
      <w:r>
        <w:fldChar w:fldCharType="separate"/>
      </w:r>
      <w:r>
        <w:rPr>
          <w:rFonts w:ascii="仿宋" w:hAnsi="仿宋" w:eastAsia="仿宋" w:cs="仿宋"/>
          <w:color w:val="0000FF"/>
          <w:sz w:val="30"/>
          <w:u w:val="single"/>
        </w:rPr>
        <w:t>https://www.xsqrmyy.net</w:t>
      </w:r>
      <w:r>
        <w:rPr>
          <w:rFonts w:ascii="仿宋" w:hAnsi="仿宋" w:eastAsia="仿宋" w:cs="仿宋"/>
          <w:color w:val="0000FF"/>
          <w:sz w:val="30"/>
          <w:u w:val="single"/>
        </w:rPr>
        <w:fldChar w:fldCharType="end"/>
      </w:r>
      <w:r>
        <w:rPr>
          <w:rFonts w:hint="eastAsia" w:ascii="仿宋" w:hAnsi="仿宋" w:eastAsia="仿宋" w:cs="仿宋"/>
          <w:color w:val="3F3F3F"/>
          <w:sz w:val="30"/>
          <w:szCs w:val="30"/>
          <w:u w:val="single"/>
          <w:shd w:val="clear" w:color="auto" w:fill="FFFFFF"/>
        </w:rPr>
        <w:t>）</w:t>
      </w:r>
      <w:r>
        <w:rPr>
          <w:rFonts w:hint="eastAsia" w:ascii="仿宋" w:hAnsi="仿宋" w:eastAsia="仿宋" w:cs="仿宋"/>
          <w:color w:val="3F3F3F"/>
          <w:sz w:val="30"/>
          <w:szCs w:val="30"/>
          <w:shd w:val="clear" w:color="auto" w:fill="FFFFFF"/>
        </w:rPr>
        <w:t>，其他媒介传播发布的与医院无关。</w:t>
      </w:r>
    </w:p>
    <w:p>
      <w:pPr>
        <w:spacing w:line="400" w:lineRule="atLeast"/>
        <w:ind w:firstLine="663" w:firstLineChars="221"/>
        <w:rPr>
          <w:rFonts w:ascii="仿宋" w:hAnsi="仿宋" w:eastAsia="仿宋" w:cs="宋体"/>
          <w:color w:val="000000"/>
          <w:kern w:val="0"/>
          <w:sz w:val="30"/>
          <w:szCs w:val="30"/>
        </w:rPr>
      </w:pPr>
      <w:r>
        <w:rPr>
          <w:rFonts w:hint="eastAsia" w:ascii="仿宋" w:hAnsi="仿宋" w:eastAsia="仿宋" w:cs="宋体"/>
          <w:color w:val="000000"/>
          <w:kern w:val="0"/>
          <w:sz w:val="30"/>
          <w:szCs w:val="30"/>
        </w:rPr>
        <w:t xml:space="preserve">2.本公告所涉附件共1个（即：“昆明市西山区人民医院大型医疗设备咨询论证会承诺书”）。 </w:t>
      </w:r>
    </w:p>
    <w:p>
      <w:pPr>
        <w:spacing w:line="400" w:lineRule="atLeast"/>
        <w:ind w:firstLine="663" w:firstLineChars="221"/>
        <w:rPr>
          <w:rFonts w:ascii="仿宋" w:hAnsi="仿宋" w:eastAsia="仿宋" w:cs="仿宋"/>
          <w:color w:val="3F3F3F"/>
          <w:sz w:val="32"/>
          <w:szCs w:val="32"/>
          <w:shd w:val="clear" w:color="auto" w:fill="FFFFFF"/>
        </w:rPr>
      </w:pPr>
      <w:r>
        <w:rPr>
          <w:rFonts w:hint="eastAsia" w:ascii="仿宋" w:hAnsi="仿宋" w:eastAsia="仿宋" w:cs="宋体"/>
          <w:color w:val="000000"/>
          <w:kern w:val="0"/>
          <w:sz w:val="30"/>
          <w:szCs w:val="30"/>
        </w:rPr>
        <w:t>3.</w:t>
      </w:r>
      <w:r>
        <w:rPr>
          <w:rFonts w:hint="eastAsia" w:ascii="仿宋" w:hAnsi="仿宋" w:eastAsia="仿宋" w:cs="仿宋"/>
          <w:color w:val="3F3F3F"/>
          <w:sz w:val="32"/>
          <w:szCs w:val="32"/>
          <w:shd w:val="clear" w:color="auto" w:fill="FFFFFF"/>
        </w:rPr>
        <w:t>本次活动全程纳入医院纪委监管，医院纪委办公室地址：昆明市西山区人民医院4楼4036室。</w:t>
      </w:r>
    </w:p>
    <w:p>
      <w:pPr>
        <w:spacing w:line="400" w:lineRule="atLeast"/>
        <w:ind w:firstLine="672" w:firstLineChars="210"/>
        <w:rPr>
          <w:rFonts w:ascii="仿宋" w:hAnsi="仿宋" w:eastAsia="仿宋" w:cs="宋体"/>
          <w:color w:val="000000"/>
          <w:kern w:val="0"/>
          <w:sz w:val="30"/>
          <w:szCs w:val="30"/>
        </w:rPr>
      </w:pPr>
      <w:r>
        <w:rPr>
          <w:rFonts w:hint="eastAsia" w:ascii="仿宋" w:hAnsi="仿宋" w:eastAsia="仿宋" w:cs="仿宋"/>
          <w:color w:val="3F3F3F"/>
          <w:sz w:val="32"/>
          <w:szCs w:val="32"/>
          <w:shd w:val="clear" w:color="auto" w:fill="FFFFFF"/>
        </w:rPr>
        <w:t>4.本次征询仅用于院方功能需求参考使用，与后期招投标无关</w:t>
      </w:r>
      <w:r>
        <w:rPr>
          <w:rFonts w:hint="eastAsia" w:ascii="仿宋" w:hAnsi="仿宋" w:eastAsia="仿宋" w:cs="宋体"/>
          <w:color w:val="000000"/>
          <w:kern w:val="0"/>
          <w:sz w:val="30"/>
          <w:szCs w:val="30"/>
        </w:rPr>
        <w:t>。</w:t>
      </w:r>
    </w:p>
    <w:p>
      <w:pPr>
        <w:spacing w:line="400" w:lineRule="atLeast"/>
        <w:ind w:firstLine="630" w:firstLineChars="210"/>
        <w:rPr>
          <w:rFonts w:ascii="仿宋" w:hAnsi="仿宋" w:eastAsia="仿宋" w:cs="仿宋"/>
          <w:color w:val="3F3F3F"/>
          <w:sz w:val="32"/>
          <w:szCs w:val="32"/>
          <w:shd w:val="clear" w:color="auto" w:fill="FFFFFF"/>
        </w:rPr>
      </w:pPr>
      <w:r>
        <w:rPr>
          <w:rFonts w:hint="eastAsia" w:ascii="仿宋" w:hAnsi="仿宋" w:eastAsia="仿宋" w:cs="宋体"/>
          <w:color w:val="000000"/>
          <w:kern w:val="0"/>
          <w:sz w:val="30"/>
          <w:szCs w:val="30"/>
        </w:rPr>
        <w:t>5.本次征询所产生一切费用院方均不予支付，请各报名厂家慎重考虑。</w:t>
      </w:r>
    </w:p>
    <w:p>
      <w:pPr>
        <w:spacing w:line="400" w:lineRule="atLeast"/>
        <w:ind w:firstLine="640" w:firstLineChars="200"/>
        <w:rPr>
          <w:rFonts w:ascii="仿宋" w:hAnsi="仿宋" w:eastAsia="仿宋" w:cs="仿宋"/>
          <w:color w:val="3F3F3F"/>
          <w:sz w:val="32"/>
          <w:szCs w:val="32"/>
          <w:shd w:val="clear" w:color="auto" w:fill="FFFFFF"/>
        </w:rPr>
      </w:pPr>
      <w:r>
        <w:rPr>
          <w:rFonts w:hint="eastAsia" w:ascii="仿宋" w:hAnsi="仿宋" w:eastAsia="仿宋" w:cs="仿宋"/>
          <w:color w:val="3F3F3F"/>
          <w:sz w:val="32"/>
          <w:szCs w:val="32"/>
          <w:shd w:val="clear" w:color="auto" w:fill="FFFFFF"/>
        </w:rPr>
        <w:t>6.医院享有对本公告内容最终解释权。</w:t>
      </w:r>
    </w:p>
    <w:p>
      <w:pPr>
        <w:widowControl/>
        <w:spacing w:line="400" w:lineRule="atLeast"/>
        <w:ind w:firstLine="562"/>
        <w:jc w:val="center"/>
        <w:rPr>
          <w:rFonts w:ascii="仿宋" w:hAnsi="仿宋" w:eastAsia="仿宋" w:cs="宋体"/>
          <w:color w:val="000000"/>
          <w:kern w:val="0"/>
          <w:sz w:val="32"/>
          <w:szCs w:val="32"/>
        </w:rPr>
      </w:pPr>
      <w:r>
        <w:rPr>
          <w:rFonts w:ascii="仿宋" w:hAnsi="仿宋" w:eastAsia="仿宋" w:cs="宋体"/>
          <w:color w:val="000000"/>
          <w:kern w:val="0"/>
          <w:sz w:val="30"/>
          <w:szCs w:val="30"/>
        </w:rPr>
        <w:t xml:space="preserve">                      </w:t>
      </w:r>
      <w:r>
        <w:rPr>
          <w:rFonts w:hint="eastAsia" w:ascii="仿宋" w:hAnsi="仿宋" w:eastAsia="仿宋" w:cs="宋体"/>
          <w:color w:val="000000"/>
          <w:kern w:val="0"/>
          <w:sz w:val="32"/>
          <w:szCs w:val="32"/>
        </w:rPr>
        <w:t>昆明市西山区人民医院</w:t>
      </w:r>
    </w:p>
    <w:p>
      <w:pPr>
        <w:widowControl/>
        <w:spacing w:line="400" w:lineRule="atLeast"/>
        <w:ind w:right="710" w:firstLine="562"/>
        <w:jc w:val="center"/>
        <w:rPr>
          <w:rFonts w:ascii="仿宋" w:hAnsi="仿宋" w:eastAsia="仿宋" w:cs="宋体"/>
          <w:color w:val="000000"/>
          <w:kern w:val="0"/>
          <w:sz w:val="32"/>
          <w:szCs w:val="32"/>
        </w:rPr>
      </w:pPr>
      <w:r>
        <w:rPr>
          <w:rFonts w:ascii="仿宋" w:hAnsi="仿宋" w:eastAsia="仿宋" w:cs="宋体"/>
          <w:color w:val="000000"/>
          <w:kern w:val="0"/>
          <w:sz w:val="32"/>
          <w:szCs w:val="32"/>
        </w:rPr>
        <w:t xml:space="preserve">                        202</w:t>
      </w:r>
      <w:r>
        <w:rPr>
          <w:rFonts w:hint="eastAsia" w:ascii="仿宋" w:hAnsi="仿宋" w:eastAsia="仿宋" w:cs="宋体"/>
          <w:color w:val="000000"/>
          <w:kern w:val="0"/>
          <w:sz w:val="32"/>
          <w:szCs w:val="32"/>
        </w:rPr>
        <w:t>4年7月31日</w:t>
      </w:r>
    </w:p>
    <w:p>
      <w:pPr>
        <w:spacing w:line="400" w:lineRule="atLeast"/>
        <w:outlineLvl w:val="0"/>
        <w:rPr>
          <w:rFonts w:ascii="仿宋" w:hAnsi="仿宋" w:eastAsia="仿宋" w:cs="宋体"/>
          <w:b/>
          <w:color w:val="000000"/>
          <w:kern w:val="0"/>
          <w:sz w:val="30"/>
          <w:szCs w:val="30"/>
        </w:rPr>
      </w:pPr>
      <w:r>
        <w:rPr>
          <w:rFonts w:hint="eastAsia" w:ascii="仿宋" w:hAnsi="仿宋" w:eastAsia="仿宋" w:cs="宋体"/>
          <w:b/>
          <w:color w:val="000000"/>
          <w:kern w:val="0"/>
          <w:sz w:val="30"/>
          <w:szCs w:val="30"/>
        </w:rPr>
        <w:t>附件：（自行填写打印）</w:t>
      </w:r>
    </w:p>
    <w:p>
      <w:pPr>
        <w:widowControl/>
        <w:shd w:val="clear" w:color="auto" w:fill="FFFFFF"/>
        <w:spacing w:after="180" w:line="720" w:lineRule="atLeast"/>
        <w:jc w:val="center"/>
        <w:outlineLvl w:val="0"/>
        <w:rPr>
          <w:rFonts w:cs="宋体" w:asciiTheme="majorEastAsia" w:hAnsiTheme="majorEastAsia" w:eastAsiaTheme="majorEastAsia"/>
          <w:b/>
          <w:kern w:val="36"/>
          <w:sz w:val="44"/>
          <w:szCs w:val="44"/>
        </w:rPr>
      </w:pPr>
    </w:p>
    <w:p>
      <w:pPr>
        <w:widowControl/>
        <w:shd w:val="clear" w:color="auto" w:fill="FFFFFF"/>
        <w:spacing w:after="180" w:line="720" w:lineRule="atLeast"/>
        <w:jc w:val="center"/>
        <w:outlineLvl w:val="0"/>
        <w:rPr>
          <w:rFonts w:cs="宋体" w:asciiTheme="majorEastAsia" w:hAnsiTheme="majorEastAsia" w:eastAsiaTheme="majorEastAsia"/>
          <w:b/>
          <w:kern w:val="36"/>
          <w:sz w:val="44"/>
          <w:szCs w:val="44"/>
        </w:rPr>
      </w:pPr>
      <w:r>
        <w:rPr>
          <w:rFonts w:hint="eastAsia" w:cs="宋体" w:asciiTheme="majorEastAsia" w:hAnsiTheme="majorEastAsia" w:eastAsiaTheme="majorEastAsia"/>
          <w:b/>
          <w:kern w:val="36"/>
          <w:sz w:val="44"/>
          <w:szCs w:val="44"/>
        </w:rPr>
        <w:t>昆明市西山区人民医院</w:t>
      </w:r>
    </w:p>
    <w:p>
      <w:pPr>
        <w:jc w:val="center"/>
        <w:rPr>
          <w:rFonts w:asciiTheme="majorEastAsia" w:hAnsiTheme="majorEastAsia" w:eastAsiaTheme="majorEastAsia"/>
          <w:b/>
          <w:sz w:val="44"/>
          <w:szCs w:val="44"/>
        </w:rPr>
      </w:pPr>
      <w:r>
        <w:rPr>
          <w:rFonts w:hint="eastAsia" w:cs="宋体" w:asciiTheme="majorEastAsia" w:hAnsiTheme="majorEastAsia" w:eastAsiaTheme="majorEastAsia"/>
          <w:b/>
          <w:kern w:val="36"/>
          <w:sz w:val="44"/>
          <w:szCs w:val="44"/>
        </w:rPr>
        <w:t>大型医疗设备咨询论证会</w:t>
      </w:r>
      <w:r>
        <w:rPr>
          <w:rFonts w:hint="eastAsia" w:asciiTheme="majorEastAsia" w:hAnsiTheme="majorEastAsia" w:eastAsiaTheme="majorEastAsia"/>
          <w:b/>
          <w:sz w:val="44"/>
          <w:szCs w:val="44"/>
        </w:rPr>
        <w:t>承诺书</w:t>
      </w:r>
    </w:p>
    <w:p>
      <w:pPr>
        <w:rPr>
          <w:rFonts w:ascii="仿宋" w:hAnsi="仿宋" w:eastAsia="仿宋"/>
          <w:sz w:val="32"/>
          <w:szCs w:val="32"/>
        </w:rPr>
      </w:pPr>
    </w:p>
    <w:p>
      <w:pPr>
        <w:ind w:firstLine="640" w:firstLineChars="200"/>
        <w:rPr>
          <w:rFonts w:ascii="仿宋" w:hAnsi="仿宋" w:eastAsia="仿宋"/>
          <w:sz w:val="32"/>
          <w:szCs w:val="32"/>
        </w:rPr>
      </w:pPr>
      <w:r>
        <w:rPr>
          <w:rFonts w:hint="eastAsia" w:ascii="仿宋" w:hAnsi="仿宋" w:eastAsia="仿宋"/>
          <w:sz w:val="32"/>
          <w:szCs w:val="32"/>
        </w:rPr>
        <w:t>因昆明市西山区人民医院大型医疗设备咨询论证会出于医院发展的公益性目的和需求，若所征询的方案如后期被用于具体项目中或存在相似性，任何一方不得提出异议或向医院方主张任何权利。</w:t>
      </w:r>
    </w:p>
    <w:p>
      <w:pPr>
        <w:ind w:firstLine="640" w:firstLineChars="200"/>
        <w:rPr>
          <w:rFonts w:ascii="仿宋" w:hAnsi="仿宋" w:eastAsia="仿宋"/>
          <w:sz w:val="32"/>
          <w:szCs w:val="32"/>
        </w:rPr>
      </w:pPr>
      <w:r>
        <w:rPr>
          <w:rFonts w:hint="eastAsia" w:ascii="仿宋" w:hAnsi="仿宋" w:eastAsia="仿宋"/>
          <w:sz w:val="32"/>
          <w:szCs w:val="32"/>
        </w:rPr>
        <w:t>同时保证所有递交资料真实性、合法性，如所提交资料存在相关违法性，我公司自愿承担由此所造成的一切法律责任，并与医院无关。</w:t>
      </w:r>
    </w:p>
    <w:p>
      <w:pPr>
        <w:ind w:firstLine="640" w:firstLineChars="200"/>
        <w:rPr>
          <w:rFonts w:ascii="仿宋" w:hAnsi="仿宋" w:eastAsia="仿宋"/>
          <w:sz w:val="32"/>
          <w:szCs w:val="32"/>
        </w:rPr>
      </w:pPr>
      <w:r>
        <w:rPr>
          <w:rFonts w:hint="eastAsia" w:ascii="仿宋" w:hAnsi="仿宋" w:eastAsia="仿宋"/>
          <w:sz w:val="32"/>
          <w:szCs w:val="32"/>
        </w:rPr>
        <w:t>经我公司慎重考虑后，知悉并同意上述告之内容。</w:t>
      </w:r>
    </w:p>
    <w:p>
      <w:pPr>
        <w:ind w:firstLine="640" w:firstLineChars="200"/>
        <w:rPr>
          <w:rFonts w:ascii="仿宋" w:hAnsi="仿宋" w:eastAsia="仿宋"/>
          <w:sz w:val="32"/>
          <w:szCs w:val="32"/>
        </w:rPr>
      </w:pPr>
      <w:r>
        <w:rPr>
          <w:rFonts w:hint="eastAsia" w:ascii="仿宋" w:hAnsi="仿宋" w:eastAsia="仿宋"/>
          <w:sz w:val="32"/>
          <w:szCs w:val="32"/>
        </w:rPr>
        <w:t>特此承诺！</w:t>
      </w:r>
    </w:p>
    <w:p>
      <w:pPr>
        <w:ind w:firstLine="640" w:firstLineChars="200"/>
        <w:rPr>
          <w:rFonts w:ascii="仿宋" w:hAnsi="仿宋" w:eastAsia="仿宋"/>
          <w:sz w:val="32"/>
          <w:szCs w:val="32"/>
        </w:rPr>
      </w:pPr>
    </w:p>
    <w:p>
      <w:pPr>
        <w:ind w:firstLine="640" w:firstLineChars="200"/>
        <w:rPr>
          <w:rFonts w:ascii="仿宋" w:hAnsi="仿宋" w:eastAsia="仿宋"/>
          <w:sz w:val="32"/>
          <w:szCs w:val="32"/>
        </w:rPr>
      </w:pPr>
    </w:p>
    <w:p>
      <w:pPr>
        <w:ind w:firstLine="640" w:firstLineChars="200"/>
        <w:rPr>
          <w:rFonts w:ascii="仿宋" w:hAnsi="仿宋" w:eastAsia="仿宋"/>
          <w:sz w:val="32"/>
          <w:szCs w:val="32"/>
        </w:rPr>
      </w:pPr>
      <w:r>
        <w:rPr>
          <w:rFonts w:hint="eastAsia" w:ascii="仿宋" w:hAnsi="仿宋" w:eastAsia="仿宋"/>
          <w:sz w:val="32"/>
          <w:szCs w:val="32"/>
        </w:rPr>
        <w:t xml:space="preserve">              </w:t>
      </w:r>
      <w:r>
        <w:rPr>
          <w:rFonts w:hint="eastAsia" w:ascii="仿宋" w:hAnsi="仿宋" w:eastAsia="仿宋"/>
          <w:sz w:val="32"/>
          <w:szCs w:val="32"/>
          <w:u w:val="single"/>
        </w:rPr>
        <w:t xml:space="preserve">                      </w:t>
      </w:r>
      <w:r>
        <w:rPr>
          <w:rFonts w:hint="eastAsia" w:ascii="仿宋" w:hAnsi="仿宋" w:eastAsia="仿宋"/>
          <w:sz w:val="32"/>
          <w:szCs w:val="32"/>
        </w:rPr>
        <w:t>（公司名称）</w:t>
      </w:r>
    </w:p>
    <w:p>
      <w:pPr>
        <w:ind w:firstLine="640" w:firstLineChars="200"/>
        <w:rPr>
          <w:rFonts w:ascii="仿宋" w:hAnsi="仿宋" w:eastAsia="仿宋"/>
          <w:sz w:val="32"/>
          <w:szCs w:val="32"/>
        </w:rPr>
      </w:pPr>
      <w:r>
        <w:rPr>
          <w:rFonts w:hint="eastAsia" w:ascii="仿宋" w:hAnsi="仿宋" w:eastAsia="仿宋"/>
          <w:sz w:val="32"/>
          <w:szCs w:val="32"/>
        </w:rPr>
        <w:t xml:space="preserve">                     （盖章）</w:t>
      </w:r>
    </w:p>
    <w:p>
      <w:pPr>
        <w:ind w:firstLine="640" w:firstLineChars="200"/>
        <w:rPr>
          <w:rFonts w:ascii="仿宋" w:hAnsi="仿宋" w:eastAsia="仿宋"/>
          <w:sz w:val="32"/>
          <w:szCs w:val="32"/>
        </w:rPr>
      </w:pPr>
      <w:r>
        <w:rPr>
          <w:rFonts w:hint="eastAsia" w:ascii="仿宋" w:hAnsi="仿宋" w:eastAsia="仿宋"/>
          <w:sz w:val="32"/>
          <w:szCs w:val="32"/>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A72"/>
    <w:rsid w:val="00093233"/>
    <w:rsid w:val="00133262"/>
    <w:rsid w:val="001775FD"/>
    <w:rsid w:val="001947B9"/>
    <w:rsid w:val="0021692C"/>
    <w:rsid w:val="00237430"/>
    <w:rsid w:val="002E58FB"/>
    <w:rsid w:val="003047BA"/>
    <w:rsid w:val="00513EE5"/>
    <w:rsid w:val="005949D4"/>
    <w:rsid w:val="005B4D42"/>
    <w:rsid w:val="00617C3B"/>
    <w:rsid w:val="00744ACD"/>
    <w:rsid w:val="00855A18"/>
    <w:rsid w:val="00864DFE"/>
    <w:rsid w:val="00925D9A"/>
    <w:rsid w:val="009C10A5"/>
    <w:rsid w:val="00A66909"/>
    <w:rsid w:val="00B81BBE"/>
    <w:rsid w:val="00BA1A9F"/>
    <w:rsid w:val="00CF4A04"/>
    <w:rsid w:val="00D52F41"/>
    <w:rsid w:val="00E16138"/>
    <w:rsid w:val="00E21EC0"/>
    <w:rsid w:val="00E63A72"/>
    <w:rsid w:val="00ED497B"/>
    <w:rsid w:val="00ED6B83"/>
    <w:rsid w:val="00FE393D"/>
    <w:rsid w:val="354339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7">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9"/>
    <w:semiHidden/>
    <w:unhideWhenUsed/>
    <w:uiPriority w:val="99"/>
    <w:pPr>
      <w:tabs>
        <w:tab w:val="center" w:pos="4153"/>
        <w:tab w:val="right" w:pos="8306"/>
      </w:tabs>
      <w:snapToGrid w:val="0"/>
      <w:jc w:val="left"/>
    </w:pPr>
    <w:rPr>
      <w:sz w:val="18"/>
      <w:szCs w:val="18"/>
    </w:rPr>
  </w:style>
  <w:style w:type="paragraph" w:styleId="4">
    <w:name w:val="header"/>
    <w:basedOn w:val="1"/>
    <w:link w:val="8"/>
    <w:semiHidden/>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59"/>
    <w:rPr>
      <w:rFonts w:eastAsia="Times New Roman"/>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character" w:customStyle="1" w:styleId="8">
    <w:name w:val="页眉 Char"/>
    <w:basedOn w:val="7"/>
    <w:link w:val="4"/>
    <w:semiHidden/>
    <w:uiPriority w:val="99"/>
    <w:rPr>
      <w:sz w:val="18"/>
      <w:szCs w:val="18"/>
    </w:rPr>
  </w:style>
  <w:style w:type="character" w:customStyle="1" w:styleId="9">
    <w:name w:val="页脚 Char"/>
    <w:basedOn w:val="7"/>
    <w:link w:val="3"/>
    <w:semiHidden/>
    <w:uiPriority w:val="99"/>
    <w:rPr>
      <w:sz w:val="18"/>
      <w:szCs w:val="18"/>
    </w:rPr>
  </w:style>
  <w:style w:type="character" w:customStyle="1" w:styleId="10">
    <w:name w:val="标题 1 Char"/>
    <w:basedOn w:val="7"/>
    <w:link w:val="2"/>
    <w:uiPriority w:val="9"/>
    <w:rPr>
      <w:rFonts w:ascii="宋体" w:hAnsi="宋体" w:eastAsia="宋体" w:cs="宋体"/>
      <w:b/>
      <w:bCs/>
      <w:kern w:val="36"/>
      <w:sz w:val="48"/>
      <w:szCs w:val="4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251</Words>
  <Characters>1436</Characters>
  <Lines>11</Lines>
  <Paragraphs>3</Paragraphs>
  <TotalTime>85</TotalTime>
  <ScaleCrop>false</ScaleCrop>
  <LinksUpToDate>false</LinksUpToDate>
  <CharactersWithSpaces>1684</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2024-07-31T05:41:00Z</dcterms:created>
  <dc:creator>Administrator</dc:creator>
  <cp:lastModifiedBy>Administrator</cp:lastModifiedBy>
  <cp:lastPrinted>2024-07-31T07:54:00Z</cp:lastPrinted>
  <dcterms:modified xsi:type="dcterms:W3CDTF">2024-07-31T09:45:23Z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