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2BFC7">
      <w:pPr>
        <w:ind w:firstLine="273" w:firstLineChars="0"/>
        <w:jc w:val="center"/>
        <w:rPr>
          <w:rFonts w:hint="eastAsia"/>
        </w:rPr>
      </w:pPr>
      <w:r>
        <w:rPr>
          <w:rFonts w:hint="eastAsia"/>
          <w:b/>
          <w:bCs/>
          <w:sz w:val="36"/>
          <w:szCs w:val="36"/>
          <w:lang w:val="en-US" w:eastAsia="zh-CN"/>
        </w:rPr>
        <w:t>西山区</w:t>
      </w:r>
      <w:r>
        <w:rPr>
          <w:rFonts w:hint="eastAsia"/>
          <w:b/>
          <w:bCs/>
          <w:sz w:val="36"/>
          <w:szCs w:val="36"/>
        </w:rPr>
        <w:t>人民医院医疗设备更新项目可行性研究报告编制服务采购咨询公告</w:t>
      </w:r>
    </w:p>
    <w:p w14:paraId="0E820C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我院拟对</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w:t>
      </w:r>
      <w:r>
        <w:rPr>
          <w:rFonts w:hint="eastAsia" w:ascii="仿宋_GB2312" w:hAnsi="仿宋_GB2312" w:eastAsia="仿宋_GB2312" w:cs="仿宋_GB2312"/>
          <w:sz w:val="32"/>
          <w:szCs w:val="32"/>
        </w:rPr>
        <w:t>诚邀符合条件并有意向的</w:t>
      </w:r>
      <w:r>
        <w:rPr>
          <w:rFonts w:hint="eastAsia" w:ascii="仿宋_GB2312" w:hAnsi="仿宋_GB2312" w:eastAsia="仿宋_GB2312" w:cs="仿宋_GB2312"/>
          <w:sz w:val="32"/>
          <w:szCs w:val="32"/>
          <w:lang w:eastAsia="zh-CN"/>
        </w:rPr>
        <w:t>商家</w:t>
      </w:r>
      <w:r>
        <w:rPr>
          <w:rFonts w:hint="eastAsia" w:ascii="仿宋_GB2312" w:hAnsi="仿宋_GB2312" w:eastAsia="仿宋_GB2312" w:cs="仿宋_GB2312"/>
          <w:sz w:val="32"/>
          <w:szCs w:val="32"/>
        </w:rPr>
        <w:t>参加</w:t>
      </w:r>
      <w:r>
        <w:rPr>
          <w:rFonts w:hint="eastAsia" w:ascii="仿宋_GB2312" w:hAnsi="仿宋_GB2312" w:eastAsia="仿宋_GB2312" w:cs="仿宋_GB2312"/>
          <w:sz w:val="32"/>
          <w:szCs w:val="32"/>
          <w:lang w:eastAsia="zh-CN"/>
        </w:rPr>
        <w:t>。现将相关事项说明如下：</w:t>
      </w:r>
    </w:p>
    <w:p w14:paraId="7C260827">
      <w:pPr>
        <w:ind w:firstLine="643" w:firstLineChars="200"/>
        <w:rPr>
          <w:rFonts w:hint="eastAsia" w:ascii="黑体" w:hAnsi="黑体" w:eastAsia="黑体" w:cs="黑体"/>
          <w:b w:val="0"/>
          <w:bCs/>
          <w:color w:val="000000"/>
          <w:sz w:val="32"/>
          <w:szCs w:val="32"/>
          <w:lang w:eastAsia="zh-CN"/>
        </w:rPr>
      </w:pPr>
      <w:r>
        <w:rPr>
          <w:rFonts w:hint="eastAsia" w:ascii="仿宋_GB2312" w:hAnsi="仿宋_GB2312" w:eastAsia="仿宋_GB2312" w:cs="仿宋_GB2312"/>
          <w:b/>
          <w:bCs/>
          <w:sz w:val="32"/>
          <w:szCs w:val="32"/>
        </w:rPr>
        <w:t>★注：本次</w:t>
      </w:r>
      <w:r>
        <w:rPr>
          <w:rFonts w:hint="eastAsia" w:ascii="仿宋_GB2312" w:hAnsi="仿宋_GB2312" w:eastAsia="仿宋_GB2312" w:cs="仿宋_GB2312"/>
          <w:b/>
          <w:bCs/>
          <w:sz w:val="32"/>
          <w:szCs w:val="32"/>
          <w:lang w:val="en-US" w:eastAsia="zh-CN"/>
        </w:rPr>
        <w:t>咨询</w:t>
      </w:r>
      <w:r>
        <w:rPr>
          <w:rFonts w:hint="eastAsia" w:ascii="仿宋_GB2312" w:hAnsi="仿宋_GB2312" w:eastAsia="仿宋_GB2312" w:cs="仿宋_GB2312"/>
          <w:b/>
          <w:bCs/>
          <w:sz w:val="32"/>
          <w:szCs w:val="32"/>
        </w:rPr>
        <w:t>只作为</w:t>
      </w:r>
      <w:r>
        <w:rPr>
          <w:rFonts w:hint="eastAsia" w:ascii="仿宋_GB2312" w:hAnsi="仿宋_GB2312" w:eastAsia="仿宋_GB2312" w:cs="仿宋_GB2312"/>
          <w:b/>
          <w:bCs/>
          <w:sz w:val="32"/>
          <w:szCs w:val="32"/>
          <w:lang w:val="en-US" w:eastAsia="zh-CN"/>
        </w:rPr>
        <w:t>院方的市场调研</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并非最终招标</w:t>
      </w:r>
      <w:r>
        <w:rPr>
          <w:rFonts w:hint="eastAsia" w:ascii="仿宋_GB2312" w:hAnsi="仿宋_GB2312" w:eastAsia="仿宋_GB2312" w:cs="仿宋_GB2312"/>
          <w:b/>
          <w:bCs/>
          <w:sz w:val="32"/>
          <w:szCs w:val="32"/>
        </w:rPr>
        <w:t>结果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且</w:t>
      </w:r>
      <w:r>
        <w:rPr>
          <w:rFonts w:hint="eastAsia" w:ascii="仿宋_GB2312" w:hAnsi="仿宋_GB2312" w:eastAsia="仿宋_GB2312" w:cs="仿宋_GB2312"/>
          <w:b/>
          <w:bCs/>
          <w:sz w:val="32"/>
          <w:szCs w:val="32"/>
        </w:rPr>
        <w:t>不作</w:t>
      </w:r>
      <w:r>
        <w:rPr>
          <w:rFonts w:hint="eastAsia" w:ascii="仿宋_GB2312" w:hAnsi="仿宋_GB2312" w:eastAsia="仿宋_GB2312" w:cs="仿宋_GB2312"/>
          <w:b/>
          <w:bCs/>
          <w:sz w:val="32"/>
          <w:szCs w:val="32"/>
          <w:lang w:val="en-US" w:eastAsia="zh-CN"/>
        </w:rPr>
        <w:t>为</w:t>
      </w:r>
      <w:r>
        <w:rPr>
          <w:rFonts w:hint="eastAsia" w:ascii="仿宋_GB2312" w:hAnsi="仿宋_GB2312" w:eastAsia="仿宋_GB2312" w:cs="仿宋_GB2312"/>
          <w:b/>
          <w:bCs/>
          <w:sz w:val="32"/>
          <w:szCs w:val="32"/>
        </w:rPr>
        <w:t>招投标</w:t>
      </w:r>
      <w:r>
        <w:rPr>
          <w:rFonts w:hint="eastAsia" w:ascii="仿宋_GB2312" w:hAnsi="仿宋_GB2312" w:eastAsia="仿宋_GB2312" w:cs="仿宋_GB2312"/>
          <w:b/>
          <w:bCs/>
          <w:sz w:val="32"/>
          <w:szCs w:val="32"/>
          <w:lang w:val="en-US" w:eastAsia="zh-CN"/>
        </w:rPr>
        <w:t>的</w:t>
      </w:r>
      <w:r>
        <w:rPr>
          <w:rFonts w:hint="eastAsia" w:ascii="仿宋_GB2312" w:hAnsi="仿宋_GB2312" w:eastAsia="仿宋_GB2312" w:cs="仿宋_GB2312"/>
          <w:b/>
          <w:bCs/>
          <w:sz w:val="32"/>
          <w:szCs w:val="32"/>
        </w:rPr>
        <w:t>参考。</w:t>
      </w:r>
    </w:p>
    <w:p w14:paraId="3DE918A0">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项目内容：医疗设备更新项目可行性研究报告编制服务。即供应商需要按照要求完成医院医疗设备更新项目的可行性研究报告编制工作。</w:t>
      </w:r>
    </w:p>
    <w:p w14:paraId="74C6F161">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项目需求：</w:t>
      </w:r>
    </w:p>
    <w:p w14:paraId="2ECF435F">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对设备更新的必要性和可行性、必然性和合理性进行分析论证，确保设备更新是合理且必要的。</w:t>
      </w:r>
    </w:p>
    <w:p w14:paraId="41F9DB69">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进行五年内的成本效益预测分析，以便医院评估设备更新后的经济效益。</w:t>
      </w:r>
    </w:p>
    <w:p w14:paraId="7FC4472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对项目的投资环境、实施条件进行分析论证，包括所在地区的人口、经济、社会发展概况，人群健康状况、疾病流行情况及患病率，地区医疗资源分布、与其他医疗机构的关系和影响、医疗服务需求等。</w:t>
      </w:r>
    </w:p>
    <w:p w14:paraId="5ACA7374">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明确项目在设备更新和运行过程中的建设管理、项目运营、项目产出、风险管控、环境保护等方面的实施方案。</w:t>
      </w:r>
    </w:p>
    <w:p w14:paraId="78CF886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阐述医疗机构的组织结构、人员配备以及仪器、设备配备情况。</w:t>
      </w:r>
    </w:p>
    <w:p w14:paraId="2B218C8B">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明确资金来源、资金筹措方案、投资方式、投资总额、招标方式及项目实施进度计划等。并且可行性研究报告须通过专家评审并最终取得项目立项批复。编制依据包括</w:t>
      </w:r>
      <w:r>
        <w:rPr>
          <w:rFonts w:hint="eastAsia" w:ascii="仿宋_GB2312" w:hAnsi="仿宋_GB2312" w:eastAsia="仿宋_GB2312" w:cs="仿宋_GB2312"/>
          <w:sz w:val="32"/>
          <w:szCs w:val="32"/>
          <w:lang w:val="en-US" w:eastAsia="zh-CN"/>
        </w:rPr>
        <w:t>但不限于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综合医院</w:t>
      </w:r>
      <w:r>
        <w:rPr>
          <w:rFonts w:hint="eastAsia" w:ascii="仿宋_GB2312" w:hAnsi="仿宋_GB2312" w:eastAsia="仿宋_GB2312" w:cs="仿宋_GB2312"/>
          <w:sz w:val="32"/>
          <w:szCs w:val="32"/>
        </w:rPr>
        <w:t>建设标准》《国家发展改革委关于印发投资项目可行性研究报告编写大纲及说明的通知》（发改投资规〔2023〕304 号）、国家发改委《建设项目经济评价方法与参数》第三版等相关法规、规范、政策及建设单位提供的其他有关资料。</w:t>
      </w:r>
    </w:p>
    <w:p w14:paraId="68F06BE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报名资料：</w:t>
      </w:r>
    </w:p>
    <w:p w14:paraId="2F482065">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具有独立承担民事责任的能力（须提供营业执照或其他证明文件）。</w:t>
      </w:r>
    </w:p>
    <w:p w14:paraId="452C9C44">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具有良好的商业信誉和健全的财务会计制度（须提供近三个月内基本户开户银行出具的资信证明或资金存款证明或提供 2021 年 - 2023 年度任意一年经第三方审计的审计报告及财务报表或企业自行编制的年度财务报告或报表）。</w:t>
      </w:r>
    </w:p>
    <w:p w14:paraId="0EBFE526">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具有履行合同所必需的人员和专业技术能力（须提供承诺书及本项目的负责人、主要参与人员情况简介、社保缴纳证明以及资格证书）。</w:t>
      </w:r>
    </w:p>
    <w:p w14:paraId="13E86EF8">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有依法缴纳税收和社会保障资金的良好记录（须提供 2024 年 01 月至</w:t>
      </w:r>
      <w:r>
        <w:rPr>
          <w:rFonts w:hint="eastAsia" w:ascii="仿宋_GB2312" w:hAnsi="仿宋_GB2312" w:eastAsia="仿宋_GB2312" w:cs="仿宋_GB2312"/>
          <w:sz w:val="32"/>
          <w:szCs w:val="32"/>
          <w:lang w:val="en-US" w:eastAsia="zh-CN"/>
        </w:rPr>
        <w:t>11月</w:t>
      </w:r>
      <w:r>
        <w:rPr>
          <w:rFonts w:hint="eastAsia" w:ascii="仿宋_GB2312" w:hAnsi="仿宋_GB2312" w:eastAsia="仿宋_GB2312" w:cs="仿宋_GB2312"/>
          <w:sz w:val="32"/>
          <w:szCs w:val="32"/>
        </w:rPr>
        <w:t>前任意 1 个月的税务局税收通用缴款书或银行电子缴税（费）凭证或税务局出具纳税情况的相关证明，依法免税的，应提供依法免税的相关证明文件；2024 年 01 月至</w:t>
      </w:r>
      <w:r>
        <w:rPr>
          <w:rFonts w:hint="eastAsia" w:ascii="仿宋_GB2312" w:hAnsi="仿宋_GB2312" w:eastAsia="仿宋_GB2312" w:cs="仿宋_GB2312"/>
          <w:sz w:val="32"/>
          <w:szCs w:val="32"/>
          <w:lang w:val="en-US" w:eastAsia="zh-CN"/>
        </w:rPr>
        <w:t>11月</w:t>
      </w:r>
      <w:r>
        <w:rPr>
          <w:rFonts w:hint="eastAsia" w:ascii="仿宋_GB2312" w:hAnsi="仿宋_GB2312" w:eastAsia="仿宋_GB2312" w:cs="仿宋_GB2312"/>
          <w:sz w:val="32"/>
          <w:szCs w:val="32"/>
        </w:rPr>
        <w:t>前任意 1 个月缴纳社会保障资金的证明；成立未满 2 个月的提供成立以来的税收和社会保障资金缴纳凭证或相关情况说明）。</w:t>
      </w:r>
    </w:p>
    <w:p w14:paraId="1E1BD6B7">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法人身份证复印件、经办人身份证复印件、经办人授权书、无犯罪承诺书以及供应商在本项目谈判截止时间前未被列入“信用中国”网站失信被执行人及中国政府采购网“政府采购严重违法失信行为信息记录名单”（须提供无犯罪承诺书及信誉查询截图并加盖公章）。</w:t>
      </w:r>
    </w:p>
    <w:p w14:paraId="71960B85">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具有履行合同所必需的经营资质（须提供相关证明材料）。</w:t>
      </w:r>
    </w:p>
    <w:p w14:paraId="41360541">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供应商须在全国投资项目在线审批监管平台完成备案（提供查询截图）。</w:t>
      </w:r>
    </w:p>
    <w:p w14:paraId="610907DF">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专家咨询会材料及相关安排：</w:t>
      </w:r>
    </w:p>
    <w:p w14:paraId="19A595EA">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咨询专家</w:t>
      </w:r>
      <w:r>
        <w:rPr>
          <w:rFonts w:hint="eastAsia" w:ascii="仿宋_GB2312" w:hAnsi="仿宋_GB2312" w:eastAsia="仿宋_GB2312" w:cs="仿宋_GB2312"/>
          <w:sz w:val="32"/>
          <w:szCs w:val="32"/>
          <w:lang w:val="en-US" w:eastAsia="zh-CN"/>
        </w:rPr>
        <w:t>由商家安排具有相应资质和工作经验人员参与，</w:t>
      </w:r>
      <w:r>
        <w:rPr>
          <w:rFonts w:hint="eastAsia" w:ascii="仿宋_GB2312" w:hAnsi="仿宋_GB2312" w:eastAsia="仿宋_GB2312" w:cs="仿宋_GB2312"/>
          <w:sz w:val="32"/>
          <w:szCs w:val="32"/>
        </w:rPr>
        <w:t>现场咨询会时，上述报名资料请按顺序装订成册，预备 3 份带到会场；咨询会签到同时将一份与纸质版相同的电子版（pdf 格式，若有单独彩页也需扫描与资质一并发送）发送到指定电子邮箱15887859695</w:t>
      </w:r>
      <w:r>
        <w:rPr>
          <w:rFonts w:hint="eastAsia" w:ascii="仿宋_GB2312" w:hAnsi="仿宋_GB2312" w:eastAsia="仿宋_GB2312" w:cs="仿宋_GB2312"/>
          <w:sz w:val="32"/>
          <w:szCs w:val="32"/>
          <w:lang w:val="en-US" w:eastAsia="zh-CN"/>
        </w:rPr>
        <w:t>@163.com</w:t>
      </w:r>
      <w:r>
        <w:rPr>
          <w:rFonts w:hint="eastAsia" w:ascii="仿宋_GB2312" w:hAnsi="仿宋_GB2312" w:eastAsia="仿宋_GB2312" w:cs="仿宋_GB2312"/>
          <w:sz w:val="32"/>
          <w:szCs w:val="32"/>
        </w:rPr>
        <w:t>。</w:t>
      </w:r>
    </w:p>
    <w:p w14:paraId="17FAD11B">
      <w:pPr>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我单位提供</w:t>
      </w:r>
      <w:r>
        <w:rPr>
          <w:rFonts w:hint="eastAsia" w:ascii="仿宋_GB2312" w:hAnsi="仿宋_GB2312" w:eastAsia="仿宋_GB2312" w:cs="仿宋_GB2312"/>
          <w:sz w:val="32"/>
          <w:szCs w:val="32"/>
        </w:rPr>
        <w:t>医疗设备</w:t>
      </w:r>
      <w:r>
        <w:rPr>
          <w:rFonts w:hint="eastAsia" w:ascii="仿宋_GB2312" w:hAnsi="仿宋_GB2312" w:eastAsia="仿宋_GB2312" w:cs="仿宋_GB2312"/>
          <w:sz w:val="32"/>
          <w:szCs w:val="32"/>
          <w:lang w:val="en-US" w:eastAsia="zh-CN"/>
        </w:rPr>
        <w:t>拟</w:t>
      </w:r>
      <w:r>
        <w:rPr>
          <w:rFonts w:hint="eastAsia" w:ascii="仿宋_GB2312" w:hAnsi="仿宋_GB2312" w:eastAsia="仿宋_GB2312" w:cs="仿宋_GB2312"/>
          <w:sz w:val="32"/>
          <w:szCs w:val="32"/>
        </w:rPr>
        <w:t>更新项目</w:t>
      </w:r>
      <w:r>
        <w:rPr>
          <w:rFonts w:hint="eastAsia" w:ascii="仿宋_GB2312" w:hAnsi="仿宋_GB2312" w:eastAsia="仿宋_GB2312" w:cs="仿宋_GB2312"/>
          <w:sz w:val="32"/>
          <w:szCs w:val="32"/>
          <w:lang w:val="en-US" w:eastAsia="zh-CN"/>
        </w:rPr>
        <w:t>所需基本概况，如设备名称、数量、型号，购买年限，金额等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（现场提供）。</w:t>
      </w:r>
    </w:p>
    <w:p w14:paraId="6F2823C6">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有意向的</w:t>
      </w:r>
      <w:r>
        <w:rPr>
          <w:rFonts w:hint="eastAsia" w:ascii="仿宋_GB2312" w:hAnsi="仿宋_GB2312" w:eastAsia="仿宋_GB2312" w:cs="仿宋_GB2312"/>
          <w:sz w:val="32"/>
          <w:szCs w:val="32"/>
          <w:lang w:eastAsia="zh-CN"/>
        </w:rPr>
        <w:t>商家</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医疗设备更新项目可行性研究报告编制服务项目</w:t>
      </w:r>
      <w:r>
        <w:rPr>
          <w:rFonts w:hint="eastAsia" w:ascii="仿宋_GB2312" w:hAnsi="仿宋_GB2312" w:eastAsia="仿宋_GB2312" w:cs="仿宋_GB2312"/>
          <w:sz w:val="32"/>
          <w:szCs w:val="32"/>
          <w:lang w:val="en-US" w:eastAsia="zh-CN"/>
        </w:rPr>
        <w:t>详细</w:t>
      </w:r>
      <w:r>
        <w:rPr>
          <w:rFonts w:hint="eastAsia" w:ascii="仿宋_GB2312" w:hAnsi="仿宋_GB2312" w:eastAsia="仿宋_GB2312" w:cs="仿宋_GB2312"/>
          <w:sz w:val="32"/>
          <w:szCs w:val="32"/>
        </w:rPr>
        <w:t>方案请准备不少于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份，请单独密封并加盖公司公章或公司法人签字，医院将留存备用。</w:t>
      </w:r>
    </w:p>
    <w:p w14:paraId="3A512032">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时间安排：</w:t>
      </w:r>
    </w:p>
    <w:p w14:paraId="08BC7A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供应商应将</w:t>
      </w:r>
      <w:r>
        <w:rPr>
          <w:rFonts w:hint="eastAsia" w:ascii="仿宋_GB2312" w:hAnsi="仿宋_GB2312" w:eastAsia="仿宋_GB2312" w:cs="仿宋_GB2312"/>
          <w:sz w:val="32"/>
          <w:szCs w:val="32"/>
          <w:lang w:val="en-US" w:eastAsia="zh-CN"/>
        </w:rPr>
        <w:t>西山区人民医院</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b w:val="0"/>
          <w:bCs/>
          <w:color w:val="000000"/>
          <w:sz w:val="32"/>
          <w:szCs w:val="32"/>
          <w:lang w:eastAsia="zh-CN"/>
        </w:rPr>
        <w:t>方案及相关资质证明文件装订成册，密封后加盖公章，于</w:t>
      </w:r>
      <w:r>
        <w:rPr>
          <w:rFonts w:hint="eastAsia" w:ascii="仿宋_GB2312" w:hAnsi="仿宋_GB2312" w:eastAsia="仿宋_GB2312" w:cs="仿宋_GB2312"/>
          <w:b w:val="0"/>
          <w:bCs/>
          <w:color w:val="000000"/>
          <w:sz w:val="32"/>
          <w:szCs w:val="32"/>
          <w:lang w:val="en-US" w:eastAsia="zh-CN"/>
        </w:rPr>
        <w:t>2024</w:t>
      </w:r>
      <w:r>
        <w:rPr>
          <w:rFonts w:hint="eastAsia" w:ascii="仿宋_GB2312" w:hAnsi="仿宋_GB2312" w:eastAsia="仿宋_GB2312" w:cs="仿宋_GB2312"/>
          <w:b w:val="0"/>
          <w:bCs/>
          <w:color w:val="000000"/>
          <w:sz w:val="32"/>
          <w:szCs w:val="32"/>
          <w:lang w:eastAsia="zh-CN"/>
        </w:rPr>
        <w:t>年</w:t>
      </w:r>
      <w:r>
        <w:rPr>
          <w:rFonts w:hint="eastAsia" w:ascii="仿宋_GB2312" w:hAnsi="仿宋_GB2312" w:eastAsia="仿宋_GB2312" w:cs="仿宋_GB2312"/>
          <w:b w:val="0"/>
          <w:bCs/>
          <w:color w:val="000000"/>
          <w:sz w:val="32"/>
          <w:szCs w:val="32"/>
          <w:lang w:val="en-US" w:eastAsia="zh-CN"/>
        </w:rPr>
        <w:t>11</w:t>
      </w:r>
      <w:r>
        <w:rPr>
          <w:rFonts w:hint="eastAsia" w:ascii="仿宋_GB2312" w:hAnsi="仿宋_GB2312" w:eastAsia="仿宋_GB2312" w:cs="仿宋_GB2312"/>
          <w:b w:val="0"/>
          <w:bCs/>
          <w:color w:val="000000"/>
          <w:sz w:val="32"/>
          <w:szCs w:val="32"/>
          <w:lang w:eastAsia="zh-CN"/>
        </w:rPr>
        <w:t>月</w:t>
      </w:r>
      <w:r>
        <w:rPr>
          <w:rFonts w:hint="eastAsia" w:ascii="仿宋_GB2312" w:hAnsi="仿宋_GB2312" w:eastAsia="仿宋_GB2312" w:cs="仿宋_GB2312"/>
          <w:b w:val="0"/>
          <w:bCs/>
          <w:color w:val="000000"/>
          <w:sz w:val="32"/>
          <w:szCs w:val="32"/>
          <w:lang w:val="en-US" w:eastAsia="zh-CN"/>
        </w:rPr>
        <w:t>20</w:t>
      </w:r>
      <w:r>
        <w:rPr>
          <w:rFonts w:hint="eastAsia" w:ascii="仿宋_GB2312" w:hAnsi="仿宋_GB2312" w:eastAsia="仿宋_GB2312" w:cs="仿宋_GB2312"/>
          <w:b w:val="0"/>
          <w:bCs/>
          <w:color w:val="000000"/>
          <w:sz w:val="32"/>
          <w:szCs w:val="32"/>
          <w:lang w:eastAsia="zh-CN"/>
        </w:rPr>
        <w:t>日</w:t>
      </w:r>
      <w:r>
        <w:rPr>
          <w:rFonts w:hint="eastAsia" w:ascii="仿宋_GB2312" w:hAnsi="仿宋_GB2312" w:eastAsia="仿宋_GB2312" w:cs="仿宋_GB2312"/>
          <w:b w:val="0"/>
          <w:bCs/>
          <w:color w:val="000000"/>
          <w:sz w:val="32"/>
          <w:szCs w:val="32"/>
          <w:lang w:val="en-US" w:eastAsia="zh-CN"/>
        </w:rPr>
        <w:t>17：00</w:t>
      </w:r>
      <w:r>
        <w:rPr>
          <w:rFonts w:hint="eastAsia" w:ascii="仿宋_GB2312" w:hAnsi="仿宋_GB2312" w:eastAsia="仿宋_GB2312" w:cs="仿宋_GB2312"/>
          <w:b w:val="0"/>
          <w:bCs/>
          <w:color w:val="000000"/>
          <w:sz w:val="32"/>
          <w:szCs w:val="32"/>
          <w:lang w:eastAsia="zh-CN"/>
        </w:rPr>
        <w:t>前递交至昆明市西山区人民医院</w:t>
      </w:r>
      <w:r>
        <w:rPr>
          <w:rFonts w:hint="eastAsia" w:ascii="仿宋_GB2312" w:hAnsi="仿宋_GB2312" w:eastAsia="仿宋_GB2312" w:cs="仿宋_GB2312"/>
          <w:b w:val="0"/>
          <w:bCs/>
          <w:color w:val="000000"/>
          <w:sz w:val="32"/>
          <w:szCs w:val="32"/>
          <w:lang w:val="en-US" w:eastAsia="zh-CN"/>
        </w:rPr>
        <w:t>医学装备</w:t>
      </w:r>
      <w:r>
        <w:rPr>
          <w:rFonts w:hint="eastAsia" w:ascii="仿宋_GB2312" w:hAnsi="仿宋_GB2312" w:eastAsia="仿宋_GB2312" w:cs="仿宋_GB2312"/>
          <w:b w:val="0"/>
          <w:bCs/>
          <w:color w:val="000000"/>
          <w:sz w:val="32"/>
          <w:szCs w:val="32"/>
          <w:lang w:eastAsia="zh-CN"/>
        </w:rPr>
        <w:t>部（</w:t>
      </w:r>
      <w:r>
        <w:rPr>
          <w:rFonts w:hint="eastAsia" w:ascii="仿宋_GB2312" w:hAnsi="仿宋_GB2312" w:eastAsia="仿宋_GB2312" w:cs="仿宋_GB2312"/>
          <w:b w:val="0"/>
          <w:bCs/>
          <w:color w:val="000000"/>
          <w:sz w:val="32"/>
          <w:szCs w:val="32"/>
          <w:lang w:val="en-US" w:eastAsia="zh-CN"/>
        </w:rPr>
        <w:t>医院门诊4楼4035室</w:t>
      </w:r>
      <w:r>
        <w:rPr>
          <w:rFonts w:hint="eastAsia" w:ascii="仿宋_GB2312" w:hAnsi="仿宋_GB2312" w:eastAsia="仿宋_GB2312" w:cs="仿宋_GB2312"/>
          <w:b w:val="0"/>
          <w:bCs/>
          <w:color w:val="000000"/>
          <w:sz w:val="32"/>
          <w:szCs w:val="32"/>
          <w:lang w:eastAsia="zh-CN"/>
        </w:rPr>
        <w:t>）；逾期提交将不予受理。</w:t>
      </w:r>
    </w:p>
    <w:p w14:paraId="63F6C05E">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咨询公告公示</w:t>
      </w:r>
      <w:r>
        <w:rPr>
          <w:rFonts w:hint="eastAsia" w:ascii="仿宋_GB2312" w:hAnsi="仿宋_GB2312" w:eastAsia="仿宋_GB2312" w:cs="仿宋_GB2312"/>
          <w:sz w:val="32"/>
          <w:szCs w:val="32"/>
        </w:rPr>
        <w:t>时间：</w:t>
      </w:r>
      <w:r>
        <w:rPr>
          <w:rFonts w:hint="eastAsia" w:ascii="仿宋_GB2312" w:hAnsi="仿宋_GB2312" w:eastAsia="仿宋_GB2312" w:cs="仿宋_GB2312"/>
          <w:sz w:val="32"/>
          <w:szCs w:val="32"/>
          <w:lang w:val="en-US" w:eastAsia="zh-CN"/>
        </w:rPr>
        <w:t>2024年11月14日至11月20日17:00前</w:t>
      </w:r>
      <w:r>
        <w:rPr>
          <w:rFonts w:hint="eastAsia" w:ascii="仿宋_GB2312" w:hAnsi="仿宋_GB2312" w:eastAsia="仿宋_GB2312" w:cs="仿宋_GB2312"/>
          <w:sz w:val="32"/>
          <w:szCs w:val="32"/>
        </w:rPr>
        <w:t>，</w:t>
      </w:r>
    </w:p>
    <w:p w14:paraId="590131AD">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咨询会时间：</w:t>
      </w:r>
      <w:r>
        <w:rPr>
          <w:rFonts w:hint="eastAsia" w:ascii="仿宋_GB2312" w:hAnsi="仿宋_GB2312" w:eastAsia="仿宋_GB2312" w:cs="仿宋_GB2312"/>
          <w:sz w:val="32"/>
          <w:szCs w:val="32"/>
          <w:lang w:val="en-US" w:eastAsia="zh-CN"/>
        </w:rPr>
        <w:t>2024年11月21日14:00（根据报名情况电话通知）</w:t>
      </w:r>
      <w:r>
        <w:rPr>
          <w:rFonts w:hint="eastAsia" w:ascii="仿宋_GB2312" w:hAnsi="仿宋_GB2312" w:eastAsia="仿宋_GB2312" w:cs="仿宋_GB2312"/>
          <w:sz w:val="32"/>
          <w:szCs w:val="32"/>
        </w:rPr>
        <w:t>。</w:t>
      </w:r>
      <w:bookmarkStart w:id="0" w:name="_GoBack"/>
      <w:bookmarkEnd w:id="0"/>
    </w:p>
    <w:p w14:paraId="2AAE889B">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咨询会地点：</w:t>
      </w:r>
      <w:r>
        <w:rPr>
          <w:rFonts w:hint="eastAsia" w:ascii="仿宋_GB2312" w:hAnsi="仿宋_GB2312" w:eastAsia="仿宋_GB2312" w:cs="仿宋_GB2312"/>
          <w:sz w:val="32"/>
          <w:szCs w:val="32"/>
          <w:lang w:val="en-US" w:eastAsia="zh-CN"/>
        </w:rPr>
        <w:t>西山区人民</w:t>
      </w:r>
      <w:r>
        <w:rPr>
          <w:rFonts w:hint="eastAsia" w:ascii="仿宋_GB2312" w:hAnsi="仿宋_GB2312" w:eastAsia="仿宋_GB2312" w:cs="仿宋_GB2312"/>
          <w:sz w:val="32"/>
          <w:szCs w:val="32"/>
        </w:rPr>
        <w:t>医院</w:t>
      </w:r>
      <w:r>
        <w:rPr>
          <w:rFonts w:hint="eastAsia" w:ascii="仿宋_GB2312" w:hAnsi="仿宋_GB2312" w:eastAsia="仿宋_GB2312" w:cs="仿宋_GB2312"/>
          <w:sz w:val="32"/>
          <w:szCs w:val="32"/>
          <w:lang w:val="en-US" w:eastAsia="zh-CN"/>
        </w:rPr>
        <w:t>4楼</w:t>
      </w:r>
      <w:r>
        <w:rPr>
          <w:rFonts w:hint="eastAsia" w:ascii="仿宋_GB2312" w:hAnsi="仿宋_GB2312" w:eastAsia="仿宋_GB2312" w:cs="仿宋_GB2312"/>
          <w:sz w:val="32"/>
          <w:szCs w:val="32"/>
        </w:rPr>
        <w:t>会议室。</w:t>
      </w:r>
    </w:p>
    <w:p w14:paraId="34B4B7A8">
      <w:pPr>
        <w:numPr>
          <w:ilvl w:val="0"/>
          <w:numId w:val="0"/>
        </w:numPr>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6.初步预算费用：西山区人民医院</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（商家自行报价）元。</w:t>
      </w:r>
    </w:p>
    <w:p w14:paraId="5D52988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7.</w:t>
      </w:r>
      <w:r>
        <w:rPr>
          <w:rFonts w:hint="eastAsia" w:ascii="仿宋_GB2312" w:hAnsi="仿宋_GB2312" w:eastAsia="仿宋_GB2312" w:cs="仿宋_GB2312"/>
          <w:b w:val="0"/>
          <w:bCs/>
          <w:color w:val="000000"/>
          <w:sz w:val="32"/>
          <w:szCs w:val="32"/>
          <w:lang w:eastAsia="zh-CN"/>
        </w:rPr>
        <w:t>联系方式</w:t>
      </w:r>
    </w:p>
    <w:p w14:paraId="03C926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eastAsia="zh-CN"/>
        </w:rPr>
        <w:t>联系人：</w:t>
      </w:r>
      <w:r>
        <w:rPr>
          <w:rFonts w:hint="eastAsia" w:ascii="仿宋_GB2312" w:hAnsi="仿宋_GB2312" w:eastAsia="仿宋_GB2312" w:cs="仿宋_GB2312"/>
          <w:b w:val="0"/>
          <w:bCs/>
          <w:color w:val="000000"/>
          <w:sz w:val="32"/>
          <w:szCs w:val="32"/>
          <w:lang w:val="en-US" w:eastAsia="zh-CN"/>
        </w:rPr>
        <w:t>韩老师</w:t>
      </w:r>
    </w:p>
    <w:p w14:paraId="647E65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eastAsia="zh-CN"/>
        </w:rPr>
        <w:t>联系电话：</w:t>
      </w:r>
      <w:r>
        <w:rPr>
          <w:rFonts w:hint="eastAsia" w:ascii="仿宋_GB2312" w:hAnsi="仿宋_GB2312" w:eastAsia="仿宋_GB2312" w:cs="仿宋_GB2312"/>
          <w:b w:val="0"/>
          <w:bCs/>
          <w:color w:val="000000"/>
          <w:sz w:val="32"/>
          <w:szCs w:val="32"/>
          <w:lang w:val="en-US" w:eastAsia="zh-CN"/>
        </w:rPr>
        <w:t>0871-68179313</w:t>
      </w:r>
    </w:p>
    <w:p w14:paraId="4BC564C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8.</w:t>
      </w:r>
      <w:r>
        <w:rPr>
          <w:rFonts w:hint="eastAsia" w:ascii="仿宋_GB2312" w:hAnsi="仿宋_GB2312" w:eastAsia="仿宋_GB2312" w:cs="仿宋_GB2312"/>
          <w:b w:val="0"/>
          <w:bCs/>
          <w:color w:val="000000"/>
          <w:sz w:val="32"/>
          <w:szCs w:val="32"/>
          <w:lang w:eastAsia="zh-CN"/>
        </w:rPr>
        <w:t>其他事项</w:t>
      </w:r>
    </w:p>
    <w:p w14:paraId="21202A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本公告解释权归昆明市西山区人民医院所有。</w:t>
      </w:r>
    </w:p>
    <w:p w14:paraId="62E022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供应商在征询过程中应遵守相关法律法规及医院规定，不得采取任何不正当手段影响评价结果。</w:t>
      </w:r>
    </w:p>
    <w:p w14:paraId="4578E7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如有疑问或需要澄清的事项，请及时联系。</w:t>
      </w:r>
    </w:p>
    <w:p w14:paraId="335D206B">
      <w:pPr>
        <w:ind w:firstLine="320" w:firstLineChars="1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rPr>
        <w:t>发布公告媒介</w:t>
      </w:r>
    </w:p>
    <w:p w14:paraId="28F10BA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昆明市西山区人民医院官网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https://xsqrmyy.net/</w:t>
      </w:r>
    </w:p>
    <w:p w14:paraId="2091D782">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268B347">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备注：医院不承担所有咨询费用，请商家慎重考虑</w:t>
      </w:r>
      <w:r>
        <w:rPr>
          <w:rFonts w:hint="eastAsia" w:ascii="仿宋_GB2312" w:hAnsi="仿宋_GB2312" w:eastAsia="仿宋_GB2312" w:cs="仿宋_GB2312"/>
          <w:sz w:val="32"/>
          <w:szCs w:val="32"/>
        </w:rPr>
        <w:t>。</w:t>
      </w:r>
    </w:p>
    <w:p w14:paraId="39A3956A">
      <w:pPr>
        <w:rPr>
          <w:rFonts w:hint="default" w:ascii="仿宋_GB2312" w:hAnsi="仿宋_GB2312" w:eastAsia="仿宋_GB2312" w:cs="仿宋_GB2312"/>
          <w:sz w:val="32"/>
          <w:szCs w:val="32"/>
          <w:lang w:val="en-US" w:eastAsia="zh-CN"/>
        </w:rPr>
      </w:pPr>
    </w:p>
    <w:p w14:paraId="080F9215">
      <w:pPr>
        <w:ind w:firstLine="273" w:firstLineChars="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2MTQ5NjgwN2M0MmI1MzQxMTQ5ZGEzNzBmNzgwYzYifQ=="/>
  </w:docVars>
  <w:rsids>
    <w:rsidRoot w:val="00000000"/>
    <w:rsid w:val="09CB3C08"/>
    <w:rsid w:val="09DF426E"/>
    <w:rsid w:val="0E8F3773"/>
    <w:rsid w:val="0F913E26"/>
    <w:rsid w:val="20A93807"/>
    <w:rsid w:val="236B7EC9"/>
    <w:rsid w:val="2FD61133"/>
    <w:rsid w:val="49365051"/>
    <w:rsid w:val="606276AD"/>
    <w:rsid w:val="624C333D"/>
    <w:rsid w:val="663C030B"/>
    <w:rsid w:val="67F753CE"/>
    <w:rsid w:val="73171DF3"/>
    <w:rsid w:val="75E154E1"/>
    <w:rsid w:val="7C537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1752</Words>
  <Characters>1863</Characters>
  <Lines>0</Lines>
  <Paragraphs>0</Paragraphs>
  <TotalTime>31</TotalTime>
  <ScaleCrop>false</ScaleCrop>
  <LinksUpToDate>false</LinksUpToDate>
  <CharactersWithSpaces>1898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2024-11-05T08:57:00Z</dcterms:created>
  <dc:creator>Administrator</dc:creator>
  <cp:lastModifiedBy>兽兽</cp:lastModifiedBy>
  <dcterms:modified xsi:type="dcterms:W3CDTF">2024-11-14T00:44:53Z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D77C2F4E28924C8DA468E625843F6B32</vt:lpwstr>
  </property>
</Properties>
</file>