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FACC46">
      <w:pPr>
        <w:jc w:val="center"/>
        <w:rPr>
          <w:rFonts w:hint="eastAsia" w:asciiTheme="majorEastAsia" w:hAnsiTheme="majorEastAsia" w:eastAsiaTheme="majorEastAsia" w:cstheme="majorEastAsia"/>
          <w:b/>
          <w:bCs/>
          <w:sz w:val="44"/>
          <w:szCs w:val="44"/>
          <w:lang w:val="en-US" w:eastAsia="zh-CN"/>
        </w:rPr>
      </w:pPr>
      <w:r>
        <w:rPr>
          <w:rFonts w:hint="eastAsia" w:asciiTheme="majorEastAsia" w:hAnsiTheme="majorEastAsia" w:eastAsiaTheme="majorEastAsia" w:cstheme="majorEastAsia"/>
          <w:b/>
          <w:bCs/>
          <w:sz w:val="44"/>
          <w:szCs w:val="44"/>
          <w:lang w:val="en-US" w:eastAsia="zh-CN"/>
        </w:rPr>
        <w:t>昆明市西山区人民医院</w:t>
      </w:r>
    </w:p>
    <w:p w14:paraId="36614A4C">
      <w:pPr>
        <w:jc w:val="center"/>
        <w:rPr>
          <w:rFonts w:hint="eastAsia"/>
        </w:rPr>
      </w:pPr>
      <w:r>
        <w:rPr>
          <w:rFonts w:hint="eastAsia" w:asciiTheme="majorEastAsia" w:hAnsiTheme="majorEastAsia" w:eastAsiaTheme="majorEastAsia" w:cstheme="majorEastAsia"/>
          <w:b/>
          <w:bCs/>
          <w:sz w:val="44"/>
          <w:szCs w:val="44"/>
          <w:lang w:val="en-US" w:eastAsia="zh-CN"/>
        </w:rPr>
        <w:t>关于医院</w:t>
      </w:r>
      <w:r>
        <w:rPr>
          <w:rFonts w:hint="eastAsia" w:asciiTheme="majorEastAsia" w:hAnsiTheme="majorEastAsia" w:eastAsiaTheme="majorEastAsia" w:cstheme="majorEastAsia"/>
          <w:b/>
          <w:bCs/>
          <w:sz w:val="44"/>
          <w:szCs w:val="44"/>
        </w:rPr>
        <w:t>二次供水设施清洗消毒服务项目询价公告</w:t>
      </w:r>
    </w:p>
    <w:p w14:paraId="37656033">
      <w:pPr>
        <w:rPr>
          <w:rFonts w:hint="eastAsia" w:asciiTheme="minorEastAsia" w:hAnsiTheme="minorEastAsia" w:eastAsiaTheme="minorEastAsia" w:cstheme="minorEastAsia"/>
          <w:sz w:val="32"/>
          <w:szCs w:val="32"/>
        </w:rPr>
      </w:pPr>
    </w:p>
    <w:p w14:paraId="1B391F72">
      <w:pPr>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为确保医院二次供水水质符合国家卫生标准，保障医院日常用水安全，现对</w:t>
      </w:r>
      <w:r>
        <w:rPr>
          <w:rFonts w:hint="eastAsia" w:asciiTheme="minorEastAsia" w:hAnsiTheme="minorEastAsia" w:cstheme="minorEastAsia"/>
          <w:sz w:val="32"/>
          <w:szCs w:val="32"/>
          <w:lang w:val="en-US" w:eastAsia="zh-CN"/>
        </w:rPr>
        <w:t>医院</w:t>
      </w:r>
      <w:r>
        <w:rPr>
          <w:rFonts w:hint="eastAsia" w:asciiTheme="minorEastAsia" w:hAnsiTheme="minorEastAsia" w:eastAsiaTheme="minorEastAsia" w:cstheme="minorEastAsia"/>
          <w:sz w:val="32"/>
          <w:szCs w:val="32"/>
        </w:rPr>
        <w:t>二次供水设施清洗消毒服务项目进行公开询价，欢迎符合条件的供应商参与报价。</w:t>
      </w:r>
    </w:p>
    <w:p w14:paraId="202FC2C3">
      <w:pP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b/>
          <w:bCs/>
          <w:sz w:val="32"/>
          <w:szCs w:val="32"/>
        </w:rPr>
        <w:t>一、项目概况</w:t>
      </w:r>
    </w:p>
    <w:p w14:paraId="363CDACB">
      <w:pPr>
        <w:ind w:firstLine="640" w:firstLineChars="200"/>
        <w:rPr>
          <w:rFonts w:hint="eastAsia" w:asciiTheme="minorEastAsia" w:hAnsiTheme="minorEastAsia" w:eastAsiaTheme="minorEastAsia" w:cstheme="minorEastAsia"/>
          <w:sz w:val="32"/>
          <w:szCs w:val="32"/>
          <w:lang w:eastAsia="zh-CN"/>
        </w:rPr>
      </w:pPr>
      <w:r>
        <w:rPr>
          <w:rFonts w:hint="eastAsia" w:asciiTheme="minorEastAsia" w:hAnsiTheme="minorEastAsia" w:cstheme="minorEastAsia"/>
          <w:sz w:val="32"/>
          <w:szCs w:val="32"/>
          <w:lang w:val="en-US" w:eastAsia="zh-CN"/>
        </w:rPr>
        <w:t>1.</w:t>
      </w:r>
      <w:r>
        <w:rPr>
          <w:rFonts w:hint="eastAsia" w:asciiTheme="minorEastAsia" w:hAnsiTheme="minorEastAsia" w:eastAsiaTheme="minorEastAsia" w:cstheme="minorEastAsia"/>
          <w:sz w:val="32"/>
          <w:szCs w:val="32"/>
        </w:rPr>
        <w:t>项目名称：</w:t>
      </w:r>
      <w:r>
        <w:rPr>
          <w:rFonts w:hint="eastAsia" w:asciiTheme="minorEastAsia" w:hAnsiTheme="minorEastAsia" w:cstheme="minorEastAsia"/>
          <w:sz w:val="32"/>
          <w:szCs w:val="32"/>
          <w:lang w:val="en-US" w:eastAsia="zh-CN"/>
        </w:rPr>
        <w:t>昆明市西山区人民</w:t>
      </w:r>
      <w:r>
        <w:rPr>
          <w:rFonts w:hint="eastAsia" w:asciiTheme="minorEastAsia" w:hAnsiTheme="minorEastAsia" w:eastAsiaTheme="minorEastAsia" w:cstheme="minorEastAsia"/>
          <w:sz w:val="32"/>
          <w:szCs w:val="32"/>
        </w:rPr>
        <w:t>医院二次供水设施清洗消毒服务项目</w:t>
      </w:r>
      <w:r>
        <w:rPr>
          <w:rFonts w:hint="eastAsia" w:asciiTheme="minorEastAsia" w:hAnsiTheme="minorEastAsia" w:cstheme="minorEastAsia"/>
          <w:sz w:val="32"/>
          <w:szCs w:val="32"/>
          <w:lang w:eastAsia="zh-CN"/>
        </w:rPr>
        <w:t>。</w:t>
      </w:r>
    </w:p>
    <w:p w14:paraId="1A39FAC7">
      <w:pPr>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cstheme="minorEastAsia"/>
          <w:sz w:val="32"/>
          <w:szCs w:val="32"/>
          <w:lang w:val="en-US" w:eastAsia="zh-CN"/>
        </w:rPr>
        <w:t>2.</w:t>
      </w:r>
      <w:r>
        <w:rPr>
          <w:rFonts w:hint="eastAsia" w:asciiTheme="minorEastAsia" w:hAnsiTheme="minorEastAsia" w:eastAsiaTheme="minorEastAsia" w:cstheme="minorEastAsia"/>
          <w:sz w:val="32"/>
          <w:szCs w:val="32"/>
        </w:rPr>
        <w:t>项目地点：</w:t>
      </w:r>
      <w:r>
        <w:rPr>
          <w:rFonts w:hint="eastAsia" w:asciiTheme="minorEastAsia" w:hAnsiTheme="minorEastAsia" w:cstheme="minorEastAsia"/>
          <w:sz w:val="32"/>
          <w:szCs w:val="32"/>
          <w:lang w:val="en-US" w:eastAsia="zh-CN"/>
        </w:rPr>
        <w:t>昆明市西山区人民医院（西山区益宁路与西苑浦路交叉口）。</w:t>
      </w:r>
    </w:p>
    <w:p w14:paraId="6EB69A5C">
      <w:pPr>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cstheme="minorEastAsia"/>
          <w:sz w:val="32"/>
          <w:szCs w:val="32"/>
          <w:lang w:val="en-US" w:eastAsia="zh-CN"/>
        </w:rPr>
        <w:t>3.</w:t>
      </w:r>
      <w:r>
        <w:rPr>
          <w:rFonts w:hint="eastAsia" w:asciiTheme="minorEastAsia" w:hAnsiTheme="minorEastAsia" w:eastAsiaTheme="minorEastAsia" w:cstheme="minorEastAsia"/>
          <w:sz w:val="32"/>
          <w:szCs w:val="32"/>
        </w:rPr>
        <w:t>服务内容：对医院二次供水水箱、水池等设施进行全面清洗、消毒，确保设施内部无污垢、杂质、藻类等，消毒后水质符合《生活饮用水卫生标准》（GB</w:t>
      </w:r>
      <w:r>
        <w:rPr>
          <w:rFonts w:hint="eastAsia" w:asciiTheme="minorEastAsia" w:hAnsiTheme="minorEastAsia" w:cstheme="minorEastAsia"/>
          <w:sz w:val="32"/>
          <w:szCs w:val="32"/>
          <w:lang w:val="en-US" w:eastAsia="zh-CN"/>
        </w:rPr>
        <w:t xml:space="preserve"> </w:t>
      </w:r>
      <w:r>
        <w:rPr>
          <w:rFonts w:hint="eastAsia" w:asciiTheme="minorEastAsia" w:hAnsiTheme="minorEastAsia" w:eastAsiaTheme="minorEastAsia" w:cstheme="minorEastAsia"/>
          <w:sz w:val="32"/>
          <w:szCs w:val="32"/>
        </w:rPr>
        <w:t>5749-2022）要求。</w:t>
      </w:r>
    </w:p>
    <w:p w14:paraId="21F80FE0">
      <w:pPr>
        <w:rPr>
          <w:rFonts w:hint="eastAsia" w:asciiTheme="minorEastAsia" w:hAnsiTheme="minorEastAsia" w:eastAsiaTheme="minorEastAsia" w:cstheme="minorEastAsia"/>
          <w:b/>
          <w:bCs/>
          <w:sz w:val="32"/>
          <w:szCs w:val="32"/>
        </w:rPr>
      </w:pPr>
      <w:r>
        <w:rPr>
          <w:rFonts w:hint="eastAsia" w:asciiTheme="minorEastAsia" w:hAnsiTheme="minorEastAsia" w:eastAsiaTheme="minorEastAsia" w:cstheme="minorEastAsia"/>
          <w:b/>
          <w:bCs/>
          <w:sz w:val="32"/>
          <w:szCs w:val="32"/>
        </w:rPr>
        <w:t>二、供应商资格要求</w:t>
      </w:r>
    </w:p>
    <w:p w14:paraId="5106964C">
      <w:pPr>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cstheme="minorEastAsia"/>
          <w:sz w:val="32"/>
          <w:szCs w:val="32"/>
          <w:lang w:val="en-US" w:eastAsia="zh-CN"/>
        </w:rPr>
        <w:t>1.</w:t>
      </w:r>
      <w:r>
        <w:rPr>
          <w:rFonts w:hint="eastAsia" w:asciiTheme="minorEastAsia" w:hAnsiTheme="minorEastAsia" w:eastAsiaTheme="minorEastAsia" w:cstheme="minorEastAsia"/>
          <w:sz w:val="32"/>
          <w:szCs w:val="32"/>
        </w:rPr>
        <w:t>具有独立法人资格，提供有效的营业执照，经营范围包含二次供水设施清洗消毒相关业务。</w:t>
      </w:r>
    </w:p>
    <w:p w14:paraId="56739974">
      <w:pPr>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cstheme="minorEastAsia"/>
          <w:sz w:val="32"/>
          <w:szCs w:val="32"/>
          <w:lang w:val="en-US" w:eastAsia="zh-CN"/>
        </w:rPr>
        <w:t>2.</w:t>
      </w:r>
      <w:r>
        <w:rPr>
          <w:rFonts w:hint="eastAsia" w:asciiTheme="minorEastAsia" w:hAnsiTheme="minorEastAsia" w:eastAsiaTheme="minorEastAsia" w:cstheme="minorEastAsia"/>
          <w:sz w:val="32"/>
          <w:szCs w:val="32"/>
        </w:rPr>
        <w:t>具备相关行业主管部门颁发的卫生许可证，且在有效期内。</w:t>
      </w:r>
    </w:p>
    <w:p w14:paraId="75FB4224">
      <w:pPr>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cstheme="minorEastAsia"/>
          <w:sz w:val="32"/>
          <w:szCs w:val="32"/>
          <w:lang w:val="en-US" w:eastAsia="zh-CN"/>
        </w:rPr>
        <w:t>3.</w:t>
      </w:r>
      <w:r>
        <w:rPr>
          <w:rFonts w:hint="eastAsia" w:asciiTheme="minorEastAsia" w:hAnsiTheme="minorEastAsia" w:eastAsiaTheme="minorEastAsia" w:cstheme="minorEastAsia"/>
          <w:sz w:val="32"/>
          <w:szCs w:val="32"/>
        </w:rPr>
        <w:t>近</w:t>
      </w:r>
      <w:r>
        <w:rPr>
          <w:rFonts w:hint="eastAsia" w:asciiTheme="minorEastAsia" w:hAnsiTheme="minorEastAsia" w:cstheme="minorEastAsia"/>
          <w:sz w:val="32"/>
          <w:szCs w:val="32"/>
          <w:lang w:val="en-US" w:eastAsia="zh-CN"/>
        </w:rPr>
        <w:t>1</w:t>
      </w:r>
      <w:r>
        <w:rPr>
          <w:rFonts w:hint="eastAsia" w:asciiTheme="minorEastAsia" w:hAnsiTheme="minorEastAsia" w:eastAsiaTheme="minorEastAsia" w:cstheme="minorEastAsia"/>
          <w:sz w:val="32"/>
          <w:szCs w:val="32"/>
        </w:rPr>
        <w:t>年内（自公告发布之日起往前推算）具有至少</w:t>
      </w:r>
      <w:r>
        <w:rPr>
          <w:rFonts w:hint="eastAsia" w:asciiTheme="minorEastAsia" w:hAnsiTheme="minorEastAsia" w:cstheme="minorEastAsia"/>
          <w:sz w:val="32"/>
          <w:szCs w:val="32"/>
          <w:lang w:val="en-US" w:eastAsia="zh-CN"/>
        </w:rPr>
        <w:t>1</w:t>
      </w:r>
      <w:r>
        <w:rPr>
          <w:rFonts w:hint="eastAsia" w:asciiTheme="minorEastAsia" w:hAnsiTheme="minorEastAsia" w:eastAsiaTheme="minorEastAsia" w:cstheme="minorEastAsia"/>
          <w:sz w:val="32"/>
          <w:szCs w:val="32"/>
        </w:rPr>
        <w:t>项类似二次供水设施清洗消毒服务项目业绩，需提供合同或中标通知书等证明材料。</w:t>
      </w:r>
    </w:p>
    <w:p w14:paraId="10708E25">
      <w:pP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b/>
          <w:bCs/>
          <w:sz w:val="32"/>
          <w:szCs w:val="32"/>
        </w:rPr>
        <w:t>三、服务要求</w:t>
      </w:r>
    </w:p>
    <w:p w14:paraId="01AC5AC4">
      <w:pPr>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cstheme="minorEastAsia"/>
          <w:sz w:val="32"/>
          <w:szCs w:val="32"/>
          <w:lang w:val="en-US" w:eastAsia="zh-CN"/>
        </w:rPr>
        <w:t>1.</w:t>
      </w:r>
      <w:r>
        <w:rPr>
          <w:rFonts w:hint="eastAsia" w:asciiTheme="minorEastAsia" w:hAnsiTheme="minorEastAsia" w:eastAsiaTheme="minorEastAsia" w:cstheme="minorEastAsia"/>
          <w:sz w:val="32"/>
          <w:szCs w:val="32"/>
        </w:rPr>
        <w:t>清洗消毒频率：每</w:t>
      </w:r>
      <w:r>
        <w:rPr>
          <w:rFonts w:hint="eastAsia" w:asciiTheme="minorEastAsia" w:hAnsiTheme="minorEastAsia" w:cstheme="minorEastAsia"/>
          <w:sz w:val="32"/>
          <w:szCs w:val="32"/>
          <w:lang w:val="en-US" w:eastAsia="zh-CN"/>
        </w:rPr>
        <w:t>半年</w:t>
      </w:r>
      <w:r>
        <w:rPr>
          <w:rFonts w:hint="eastAsia" w:asciiTheme="minorEastAsia" w:hAnsiTheme="minorEastAsia" w:eastAsiaTheme="minorEastAsia" w:cstheme="minorEastAsia"/>
          <w:sz w:val="32"/>
          <w:szCs w:val="32"/>
        </w:rPr>
        <w:t>进行一次全面清洗消毒。</w:t>
      </w:r>
    </w:p>
    <w:p w14:paraId="37AB6DF2">
      <w:pPr>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cstheme="minorEastAsia"/>
          <w:sz w:val="32"/>
          <w:szCs w:val="32"/>
          <w:lang w:val="en-US" w:eastAsia="zh-CN"/>
        </w:rPr>
        <w:t>2.</w:t>
      </w:r>
      <w:r>
        <w:rPr>
          <w:rFonts w:hint="eastAsia" w:asciiTheme="minorEastAsia" w:hAnsiTheme="minorEastAsia" w:eastAsiaTheme="minorEastAsia" w:cstheme="minorEastAsia"/>
          <w:sz w:val="32"/>
          <w:szCs w:val="32"/>
        </w:rPr>
        <w:t>清洗消毒流程：严格按照国家及地方相关标准和规范执行，包括但不限于放空水箱、人工清洗、高压水枪冲洗、消毒药剂投放、浸泡、清水冲洗等步骤，每次清洗消毒工作完成后需提供详细的清洗消毒记录及水质检测报告。</w:t>
      </w:r>
    </w:p>
    <w:p w14:paraId="2E40ABE5">
      <w:pPr>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cstheme="minorEastAsia"/>
          <w:sz w:val="32"/>
          <w:szCs w:val="32"/>
          <w:lang w:val="en-US" w:eastAsia="zh-CN"/>
        </w:rPr>
        <w:t>3.</w:t>
      </w:r>
      <w:r>
        <w:rPr>
          <w:rFonts w:hint="eastAsia" w:asciiTheme="minorEastAsia" w:hAnsiTheme="minorEastAsia" w:eastAsiaTheme="minorEastAsia" w:cstheme="minorEastAsia"/>
          <w:sz w:val="32"/>
          <w:szCs w:val="32"/>
        </w:rPr>
        <w:t>时间安排：每次清洗消毒工作需提前</w:t>
      </w:r>
      <w:r>
        <w:rPr>
          <w:rFonts w:hint="eastAsia" w:asciiTheme="minorEastAsia" w:hAnsiTheme="minorEastAsia" w:cstheme="minorEastAsia"/>
          <w:sz w:val="32"/>
          <w:szCs w:val="32"/>
          <w:lang w:val="en-US" w:eastAsia="zh-CN"/>
        </w:rPr>
        <w:t>3</w:t>
      </w:r>
      <w:r>
        <w:rPr>
          <w:rFonts w:hint="eastAsia" w:asciiTheme="minorEastAsia" w:hAnsiTheme="minorEastAsia" w:eastAsiaTheme="minorEastAsia" w:cstheme="minorEastAsia"/>
          <w:sz w:val="32"/>
          <w:szCs w:val="32"/>
        </w:rPr>
        <w:t>天与医院</w:t>
      </w:r>
      <w:r>
        <w:rPr>
          <w:rFonts w:hint="eastAsia" w:asciiTheme="minorEastAsia" w:hAnsiTheme="minorEastAsia" w:cstheme="minorEastAsia"/>
          <w:sz w:val="32"/>
          <w:szCs w:val="32"/>
          <w:lang w:val="en-US" w:eastAsia="zh-CN"/>
        </w:rPr>
        <w:t>总务部</w:t>
      </w:r>
      <w:r>
        <w:rPr>
          <w:rFonts w:hint="eastAsia" w:asciiTheme="minorEastAsia" w:hAnsiTheme="minorEastAsia" w:eastAsiaTheme="minorEastAsia" w:cstheme="minorEastAsia"/>
          <w:sz w:val="32"/>
          <w:szCs w:val="32"/>
        </w:rPr>
        <w:t>沟通协调，合理安排在非医疗高峰期进行，尽量减少对医院正常运营的影响。</w:t>
      </w:r>
    </w:p>
    <w:p w14:paraId="6D1FF07A">
      <w:pPr>
        <w:rPr>
          <w:rFonts w:hint="eastAsia" w:asciiTheme="minorEastAsia" w:hAnsiTheme="minorEastAsia" w:eastAsiaTheme="minorEastAsia" w:cstheme="minorEastAsia"/>
          <w:b/>
          <w:bCs/>
          <w:sz w:val="32"/>
          <w:szCs w:val="32"/>
        </w:rPr>
      </w:pPr>
      <w:r>
        <w:rPr>
          <w:rFonts w:hint="eastAsia" w:asciiTheme="minorEastAsia" w:hAnsiTheme="minorEastAsia" w:eastAsiaTheme="minorEastAsia" w:cstheme="minorEastAsia"/>
          <w:b/>
          <w:bCs/>
          <w:sz w:val="32"/>
          <w:szCs w:val="32"/>
        </w:rPr>
        <w:t>四、报价要求</w:t>
      </w:r>
    </w:p>
    <w:p w14:paraId="7993B3FC">
      <w:pPr>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cstheme="minorEastAsia"/>
          <w:sz w:val="32"/>
          <w:szCs w:val="32"/>
          <w:lang w:val="en-US" w:eastAsia="zh-CN"/>
        </w:rPr>
        <w:t>1.</w:t>
      </w:r>
      <w:r>
        <w:rPr>
          <w:rFonts w:hint="eastAsia" w:asciiTheme="minorEastAsia" w:hAnsiTheme="minorEastAsia" w:eastAsiaTheme="minorEastAsia" w:cstheme="minorEastAsia"/>
          <w:sz w:val="32"/>
          <w:szCs w:val="32"/>
        </w:rPr>
        <w:t>报价文件应包括：报价函、营业执照副本复印件、卫生许可证复印件、业绩证明材料、服务方案、报价明细清单等，所有文件需加盖单位公章，密封提交。</w:t>
      </w:r>
    </w:p>
    <w:p w14:paraId="7D0A8AF7">
      <w:pPr>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cstheme="minorEastAsia"/>
          <w:sz w:val="32"/>
          <w:szCs w:val="32"/>
          <w:lang w:val="en-US" w:eastAsia="zh-CN"/>
        </w:rPr>
        <w:t>2.</w:t>
      </w:r>
      <w:r>
        <w:rPr>
          <w:rFonts w:hint="eastAsia" w:asciiTheme="minorEastAsia" w:hAnsiTheme="minorEastAsia" w:eastAsiaTheme="minorEastAsia" w:cstheme="minorEastAsia"/>
          <w:sz w:val="32"/>
          <w:szCs w:val="32"/>
        </w:rPr>
        <w:t>报价为含税全包价，包括但不限于设备、人工、药剂、运输、检测等一切费用，医院不再另行支付其他任何费用。</w:t>
      </w:r>
    </w:p>
    <w:p w14:paraId="376ACEDE">
      <w:pPr>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cstheme="minorEastAsia"/>
          <w:sz w:val="32"/>
          <w:szCs w:val="32"/>
          <w:lang w:val="en-US" w:eastAsia="zh-CN"/>
        </w:rPr>
        <w:t>3.</w:t>
      </w:r>
      <w:r>
        <w:rPr>
          <w:rFonts w:hint="eastAsia" w:asciiTheme="minorEastAsia" w:hAnsiTheme="minorEastAsia" w:eastAsiaTheme="minorEastAsia" w:cstheme="minorEastAsia"/>
          <w:sz w:val="32"/>
          <w:szCs w:val="32"/>
        </w:rPr>
        <w:t>报价截止时间：</w:t>
      </w:r>
      <w:r>
        <w:rPr>
          <w:rFonts w:hint="eastAsia" w:asciiTheme="minorEastAsia" w:hAnsiTheme="minorEastAsia" w:cstheme="minorEastAsia"/>
          <w:sz w:val="32"/>
          <w:szCs w:val="32"/>
          <w:lang w:val="en-US" w:eastAsia="zh-CN"/>
        </w:rPr>
        <w:t>2025年2月25日-3月5日（7个工作日，法定节假日除外）</w:t>
      </w:r>
      <w:r>
        <w:rPr>
          <w:rFonts w:hint="eastAsia" w:asciiTheme="minorEastAsia" w:hAnsiTheme="minorEastAsia" w:eastAsiaTheme="minorEastAsia" w:cstheme="minorEastAsia"/>
          <w:sz w:val="32"/>
          <w:szCs w:val="32"/>
        </w:rPr>
        <w:t>，逾期送达的报价文件将不予受理。</w:t>
      </w:r>
    </w:p>
    <w:p w14:paraId="102E02A6">
      <w:pPr>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cstheme="minorEastAsia"/>
          <w:sz w:val="32"/>
          <w:szCs w:val="32"/>
          <w:lang w:val="en-US" w:eastAsia="zh-CN"/>
        </w:rPr>
        <w:t>4.</w:t>
      </w:r>
      <w:r>
        <w:rPr>
          <w:rFonts w:hint="eastAsia" w:asciiTheme="minorEastAsia" w:hAnsiTheme="minorEastAsia" w:eastAsiaTheme="minorEastAsia" w:cstheme="minorEastAsia"/>
          <w:sz w:val="32"/>
          <w:szCs w:val="32"/>
        </w:rPr>
        <w:t>报价文件递交地点：</w:t>
      </w:r>
      <w:r>
        <w:rPr>
          <w:rFonts w:hint="eastAsia" w:asciiTheme="minorEastAsia" w:hAnsiTheme="minorEastAsia" w:cstheme="minorEastAsia"/>
          <w:sz w:val="32"/>
          <w:szCs w:val="32"/>
          <w:lang w:val="en-US" w:eastAsia="zh-CN"/>
        </w:rPr>
        <w:t>昆明市西山区人民医院4楼总务部（4038室）。</w:t>
      </w:r>
    </w:p>
    <w:p w14:paraId="00CE1DB1">
      <w:pPr>
        <w:rPr>
          <w:rFonts w:hint="eastAsia" w:asciiTheme="minorEastAsia" w:hAnsiTheme="minorEastAsia" w:eastAsiaTheme="minorEastAsia" w:cstheme="minorEastAsia"/>
          <w:b/>
          <w:bCs/>
          <w:sz w:val="32"/>
          <w:szCs w:val="32"/>
        </w:rPr>
      </w:pPr>
      <w:r>
        <w:rPr>
          <w:rFonts w:hint="eastAsia" w:asciiTheme="minorEastAsia" w:hAnsiTheme="minorEastAsia" w:eastAsiaTheme="minorEastAsia" w:cstheme="minorEastAsia"/>
          <w:b/>
          <w:bCs/>
          <w:sz w:val="32"/>
          <w:szCs w:val="32"/>
        </w:rPr>
        <w:t>五、联系方式</w:t>
      </w:r>
    </w:p>
    <w:p w14:paraId="4433CA17">
      <w:pPr>
        <w:ind w:firstLine="640" w:firstLineChars="200"/>
        <w:rPr>
          <w:rFonts w:hint="eastAsia" w:asciiTheme="minorEastAsia" w:hAnsiTheme="minorEastAsia" w:cstheme="minorEastAsia"/>
          <w:sz w:val="32"/>
          <w:szCs w:val="32"/>
          <w:lang w:val="en-US" w:eastAsia="zh-CN"/>
        </w:rPr>
      </w:pPr>
      <w:r>
        <w:rPr>
          <w:rFonts w:hint="eastAsia" w:asciiTheme="minorEastAsia" w:hAnsiTheme="minorEastAsia" w:cstheme="minorEastAsia"/>
          <w:sz w:val="32"/>
          <w:szCs w:val="32"/>
          <w:lang w:val="en-US" w:eastAsia="zh-CN"/>
        </w:rPr>
        <w:t>郭峰/0871-68182745、汪俊/0871-68245115（每天8：30-12：00，13：30-17：00，法定节假日除外）。</w:t>
      </w:r>
    </w:p>
    <w:p w14:paraId="17CEC60D">
      <w:pPr>
        <w:numPr>
          <w:ilvl w:val="0"/>
          <w:numId w:val="0"/>
        </w:numPr>
        <w:bidi w:val="0"/>
        <w:rPr>
          <w:rFonts w:hint="eastAsia" w:asciiTheme="minorEastAsia" w:hAnsiTheme="minorEastAsia" w:eastAsiaTheme="minorEastAsia" w:cstheme="minorEastAsia"/>
          <w:b/>
          <w:bCs/>
          <w:sz w:val="32"/>
          <w:szCs w:val="32"/>
        </w:rPr>
      </w:pPr>
      <w:r>
        <w:rPr>
          <w:rFonts w:hint="eastAsia" w:asciiTheme="minorEastAsia" w:hAnsiTheme="minorEastAsia" w:cstheme="minorEastAsia"/>
          <w:b/>
          <w:bCs/>
          <w:sz w:val="32"/>
          <w:szCs w:val="32"/>
          <w:lang w:val="en-US" w:eastAsia="zh-CN"/>
        </w:rPr>
        <w:t>六、</w:t>
      </w:r>
      <w:r>
        <w:rPr>
          <w:rFonts w:hint="eastAsia" w:asciiTheme="minorEastAsia" w:hAnsiTheme="minorEastAsia" w:eastAsiaTheme="minorEastAsia" w:cstheme="minorEastAsia"/>
          <w:b/>
          <w:bCs/>
          <w:sz w:val="32"/>
          <w:szCs w:val="32"/>
        </w:rPr>
        <w:t>发布时间及媒介</w:t>
      </w:r>
    </w:p>
    <w:p w14:paraId="5A772B7F">
      <w:pPr>
        <w:numPr>
          <w:ilvl w:val="0"/>
          <w:numId w:val="0"/>
        </w:numPr>
        <w:bidi w:val="0"/>
        <w:ind w:firstLine="640" w:firstLineChars="200"/>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lang w:val="en-US" w:eastAsia="zh-CN"/>
        </w:rPr>
        <w:t>1.</w:t>
      </w:r>
      <w:r>
        <w:rPr>
          <w:rFonts w:hint="eastAsia" w:asciiTheme="minorEastAsia" w:hAnsiTheme="minorEastAsia" w:eastAsiaTheme="minorEastAsia" w:cstheme="minorEastAsia"/>
          <w:sz w:val="32"/>
          <w:szCs w:val="32"/>
        </w:rPr>
        <w:t>发布时间：202</w:t>
      </w:r>
      <w:r>
        <w:rPr>
          <w:rFonts w:hint="eastAsia" w:asciiTheme="minorEastAsia" w:hAnsiTheme="minorEastAsia" w:cstheme="minorEastAsia"/>
          <w:sz w:val="32"/>
          <w:szCs w:val="32"/>
          <w:lang w:val="en-US" w:eastAsia="zh-CN"/>
        </w:rPr>
        <w:t>4</w:t>
      </w:r>
      <w:r>
        <w:rPr>
          <w:rFonts w:hint="eastAsia" w:asciiTheme="minorEastAsia" w:hAnsiTheme="minorEastAsia" w:eastAsiaTheme="minorEastAsia" w:cstheme="minorEastAsia"/>
          <w:sz w:val="32"/>
          <w:szCs w:val="32"/>
        </w:rPr>
        <w:t>年</w:t>
      </w:r>
      <w:r>
        <w:rPr>
          <w:rFonts w:hint="eastAsia" w:asciiTheme="minorEastAsia" w:hAnsiTheme="minorEastAsia" w:cstheme="minorEastAsia"/>
          <w:sz w:val="32"/>
          <w:szCs w:val="32"/>
          <w:lang w:val="en-US" w:eastAsia="zh-CN"/>
        </w:rPr>
        <w:t>2</w:t>
      </w:r>
      <w:r>
        <w:rPr>
          <w:rFonts w:hint="eastAsia" w:asciiTheme="minorEastAsia" w:hAnsiTheme="minorEastAsia" w:eastAsiaTheme="minorEastAsia" w:cstheme="minorEastAsia"/>
          <w:sz w:val="32"/>
          <w:szCs w:val="32"/>
        </w:rPr>
        <w:t>月</w:t>
      </w:r>
      <w:r>
        <w:rPr>
          <w:rFonts w:hint="eastAsia" w:asciiTheme="minorEastAsia" w:hAnsiTheme="minorEastAsia" w:cstheme="minorEastAsia"/>
          <w:sz w:val="32"/>
          <w:szCs w:val="32"/>
          <w:lang w:val="en-US" w:eastAsia="zh-CN"/>
        </w:rPr>
        <w:t>25</w:t>
      </w:r>
      <w:r>
        <w:rPr>
          <w:rFonts w:hint="eastAsia" w:asciiTheme="minorEastAsia" w:hAnsiTheme="minorEastAsia" w:eastAsiaTheme="minorEastAsia" w:cstheme="minorEastAsia"/>
          <w:sz w:val="32"/>
          <w:szCs w:val="32"/>
        </w:rPr>
        <w:t>日</w:t>
      </w:r>
      <w:r>
        <w:rPr>
          <w:rFonts w:hint="eastAsia" w:asciiTheme="minorEastAsia" w:hAnsiTheme="minorEastAsia" w:eastAsiaTheme="minorEastAsia" w:cstheme="minorEastAsia"/>
          <w:sz w:val="32"/>
          <w:szCs w:val="32"/>
          <w:lang w:eastAsia="zh-CN"/>
        </w:rPr>
        <w:t>。</w:t>
      </w:r>
    </w:p>
    <w:p w14:paraId="10E1EC45">
      <w:pPr>
        <w:numPr>
          <w:ilvl w:val="0"/>
          <w:numId w:val="0"/>
        </w:numPr>
        <w:bidi w:val="0"/>
        <w:ind w:firstLine="640" w:firstLineChars="200"/>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lang w:val="en-US" w:eastAsia="zh-CN"/>
        </w:rPr>
        <w:t>2</w:t>
      </w:r>
      <w:r>
        <w:rPr>
          <w:rFonts w:hint="eastAsia" w:asciiTheme="minorEastAsia" w:hAnsiTheme="minorEastAsia" w:cstheme="minorEastAsia"/>
          <w:sz w:val="32"/>
          <w:szCs w:val="32"/>
          <w:lang w:val="en-US" w:eastAsia="zh-CN"/>
        </w:rPr>
        <w:t>.</w:t>
      </w:r>
      <w:bookmarkStart w:id="0" w:name="_GoBack"/>
      <w:bookmarkEnd w:id="0"/>
      <w:r>
        <w:rPr>
          <w:rFonts w:hint="eastAsia" w:asciiTheme="minorEastAsia" w:hAnsiTheme="minorEastAsia" w:eastAsiaTheme="minorEastAsia" w:cstheme="minorEastAsia"/>
          <w:sz w:val="32"/>
          <w:szCs w:val="32"/>
        </w:rPr>
        <w:t>发布媒介：昆明市西山区人民医院官网：</w:t>
      </w:r>
      <w:r>
        <w:rPr>
          <w:rFonts w:hint="eastAsia" w:asciiTheme="minorEastAsia" w:hAnsiTheme="minorEastAsia" w:eastAsiaTheme="minorEastAsia" w:cstheme="minorEastAsia"/>
          <w:sz w:val="32"/>
          <w:szCs w:val="32"/>
        </w:rPr>
        <w:fldChar w:fldCharType="begin"/>
      </w:r>
      <w:r>
        <w:rPr>
          <w:rFonts w:hint="eastAsia" w:asciiTheme="minorEastAsia" w:hAnsiTheme="minorEastAsia" w:eastAsiaTheme="minorEastAsia" w:cstheme="minorEastAsia"/>
          <w:sz w:val="32"/>
          <w:szCs w:val="32"/>
        </w:rPr>
        <w:instrText xml:space="preserve"> HYPERLINK "http://www.xsqrmyy.net。" </w:instrText>
      </w:r>
      <w:r>
        <w:rPr>
          <w:rFonts w:hint="eastAsia" w:asciiTheme="minorEastAsia" w:hAnsiTheme="minorEastAsia" w:eastAsiaTheme="minorEastAsia" w:cstheme="minorEastAsia"/>
          <w:sz w:val="32"/>
          <w:szCs w:val="32"/>
        </w:rPr>
        <w:fldChar w:fldCharType="separate"/>
      </w:r>
      <w:r>
        <w:rPr>
          <w:rStyle w:val="6"/>
          <w:rFonts w:hint="eastAsia" w:asciiTheme="minorEastAsia" w:hAnsiTheme="minorEastAsia" w:eastAsiaTheme="minorEastAsia" w:cstheme="minorEastAsia"/>
          <w:b w:val="0"/>
          <w:bCs w:val="0"/>
          <w:sz w:val="32"/>
          <w:szCs w:val="32"/>
        </w:rPr>
        <w:t>www.xsqrmyy.net</w:t>
      </w:r>
      <w:r>
        <w:rPr>
          <w:rStyle w:val="6"/>
          <w:rFonts w:hint="eastAsia" w:asciiTheme="minorEastAsia" w:hAnsiTheme="minorEastAsia" w:eastAsiaTheme="minorEastAsia" w:cstheme="minorEastAsia"/>
          <w:b w:val="0"/>
          <w:bCs w:val="0"/>
          <w:sz w:val="32"/>
          <w:szCs w:val="32"/>
          <w:lang w:eastAsia="zh-CN"/>
        </w:rPr>
        <w:t>。</w:t>
      </w:r>
      <w:r>
        <w:rPr>
          <w:rFonts w:hint="eastAsia" w:asciiTheme="minorEastAsia" w:hAnsiTheme="minorEastAsia" w:eastAsiaTheme="minorEastAsia" w:cstheme="minorEastAsia"/>
          <w:sz w:val="32"/>
          <w:szCs w:val="32"/>
        </w:rPr>
        <w:fldChar w:fldCharType="end"/>
      </w:r>
    </w:p>
    <w:p w14:paraId="57BF02F4">
      <w:pPr>
        <w:numPr>
          <w:ilvl w:val="0"/>
          <w:numId w:val="0"/>
        </w:numPr>
        <w:bidi w:val="0"/>
        <w:rPr>
          <w:rFonts w:hint="eastAsia" w:asciiTheme="minorEastAsia" w:hAnsiTheme="minorEastAsia" w:eastAsiaTheme="minorEastAsia" w:cstheme="minorEastAsia"/>
          <w:b/>
          <w:bCs/>
          <w:sz w:val="32"/>
          <w:szCs w:val="32"/>
          <w:lang w:val="en-US" w:eastAsia="zh-CN"/>
        </w:rPr>
      </w:pPr>
      <w:r>
        <w:rPr>
          <w:rFonts w:hint="eastAsia" w:asciiTheme="minorEastAsia" w:hAnsiTheme="minorEastAsia" w:cstheme="minorEastAsia"/>
          <w:b/>
          <w:bCs/>
          <w:sz w:val="32"/>
          <w:szCs w:val="32"/>
          <w:lang w:val="en-US" w:eastAsia="zh-CN"/>
        </w:rPr>
        <w:t>七、</w:t>
      </w:r>
      <w:r>
        <w:rPr>
          <w:rFonts w:hint="eastAsia" w:asciiTheme="minorEastAsia" w:hAnsiTheme="minorEastAsia" w:eastAsiaTheme="minorEastAsia" w:cstheme="minorEastAsia"/>
          <w:b/>
          <w:bCs/>
          <w:sz w:val="32"/>
          <w:szCs w:val="32"/>
          <w:lang w:val="en-US" w:eastAsia="zh-CN"/>
        </w:rPr>
        <w:t>其他事宜</w:t>
      </w:r>
    </w:p>
    <w:p w14:paraId="060E7133">
      <w:pPr>
        <w:numPr>
          <w:ilvl w:val="0"/>
          <w:numId w:val="0"/>
        </w:numPr>
        <w:bidi w:val="0"/>
        <w:ind w:firstLine="640" w:firstLineChars="200"/>
        <w:rPr>
          <w:rFonts w:hint="default" w:asciiTheme="minorEastAsia" w:hAnsiTheme="minorEastAsia" w:eastAsiaTheme="minorEastAsia" w:cstheme="minorEastAsia"/>
          <w:sz w:val="32"/>
          <w:szCs w:val="32"/>
          <w:lang w:val="en-US" w:eastAsia="zh-CN"/>
        </w:rPr>
      </w:pPr>
      <w:r>
        <w:rPr>
          <w:rFonts w:hint="eastAsia" w:asciiTheme="minorEastAsia" w:hAnsiTheme="minorEastAsia" w:cstheme="minorEastAsia"/>
          <w:sz w:val="32"/>
          <w:szCs w:val="32"/>
          <w:lang w:val="en-US" w:eastAsia="zh-CN"/>
        </w:rPr>
        <w:t>1.</w:t>
      </w:r>
      <w:r>
        <w:rPr>
          <w:rFonts w:hint="eastAsia" w:asciiTheme="minorEastAsia" w:hAnsiTheme="minorEastAsia" w:eastAsiaTheme="minorEastAsia" w:cstheme="minorEastAsia"/>
          <w:sz w:val="32"/>
          <w:szCs w:val="32"/>
          <w:lang w:val="en-US" w:eastAsia="zh-CN"/>
        </w:rPr>
        <w:t>本次询价只作为市场咨询，并非最终结果，不作为招投标参考</w:t>
      </w:r>
      <w:r>
        <w:rPr>
          <w:rFonts w:hint="eastAsia" w:asciiTheme="minorEastAsia" w:hAnsiTheme="minorEastAsia" w:cstheme="minorEastAsia"/>
          <w:sz w:val="32"/>
          <w:szCs w:val="32"/>
          <w:lang w:val="en-US" w:eastAsia="zh-CN"/>
        </w:rPr>
        <w:t>；同时，如所征询内容如后期被用于具体项目中或存在相似性，任何一方不得提出异议或向医院方主张任何权利。</w:t>
      </w:r>
    </w:p>
    <w:p w14:paraId="1119C20F">
      <w:pPr>
        <w:numPr>
          <w:ilvl w:val="0"/>
          <w:numId w:val="0"/>
        </w:numPr>
        <w:bidi w:val="0"/>
        <w:ind w:firstLine="640" w:firstLineChars="200"/>
        <w:rPr>
          <w:rFonts w:hint="eastAsia" w:asciiTheme="minorEastAsia" w:hAnsiTheme="minorEastAsia" w:eastAsiaTheme="minorEastAsia" w:cstheme="minorEastAsia"/>
          <w:sz w:val="32"/>
          <w:szCs w:val="32"/>
          <w:lang w:val="en-US" w:eastAsia="zh-CN"/>
        </w:rPr>
      </w:pPr>
      <w:r>
        <w:rPr>
          <w:rFonts w:hint="eastAsia" w:asciiTheme="minorEastAsia" w:hAnsiTheme="minorEastAsia" w:cstheme="minorEastAsia"/>
          <w:sz w:val="32"/>
          <w:szCs w:val="32"/>
          <w:lang w:val="en-US" w:eastAsia="zh-CN"/>
        </w:rPr>
        <w:t>2</w:t>
      </w:r>
      <w:r>
        <w:rPr>
          <w:rFonts w:hint="eastAsia" w:asciiTheme="minorEastAsia" w:hAnsiTheme="minorEastAsia" w:eastAsiaTheme="minorEastAsia" w:cstheme="minorEastAsia"/>
          <w:sz w:val="32"/>
          <w:szCs w:val="32"/>
          <w:lang w:val="en-US" w:eastAsia="zh-CN"/>
        </w:rPr>
        <w:t>.本次方案咨询全程纳入纪委监管，纪委办公室地址：昆明市西山区人民医院4楼4036室；</w:t>
      </w:r>
    </w:p>
    <w:p w14:paraId="15656870">
      <w:r>
        <w:rPr>
          <w:rFonts w:hint="eastAsia" w:asciiTheme="minorEastAsia" w:hAnsiTheme="minorEastAsia" w:cstheme="minorEastAsia"/>
          <w:sz w:val="32"/>
          <w:szCs w:val="32"/>
          <w:lang w:val="en-US" w:eastAsia="zh-CN"/>
        </w:rPr>
        <w:t>3</w:t>
      </w:r>
      <w:r>
        <w:rPr>
          <w:rFonts w:hint="eastAsia" w:asciiTheme="minorEastAsia" w:hAnsiTheme="minorEastAsia" w:eastAsiaTheme="minorEastAsia" w:cstheme="minorEastAsia"/>
          <w:sz w:val="32"/>
          <w:szCs w:val="32"/>
          <w:lang w:val="en-US" w:eastAsia="zh-CN"/>
        </w:rPr>
        <w:t>.昆明市西山区人民医院及总务部享有对此公告内容最终解释权。</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ADE69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character" w:styleId="6">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2025-02-25T07:41:52Z</dcterms:created>
  <dc:creator>Administrator</dc:creator>
  <cp:lastModifiedBy>豆</cp:lastModifiedBy>
  <dcterms:modified xsi:type="dcterms:W3CDTF">2025-02-25T07:49:21Z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KSOTemplateDocerSaveRecord">
    <vt:lpwstr>eyJoZGlkIjoiYTRiOGQwYTM5YWVmYzljYTc5YWUyYWI0NDExOGIxOWEiLCJ1c2VySWQiOiIzMDM4MzA2OTYifQ==</vt:lpwstr>
  </property>
  <property fmtid="{D5CDD505-2E9C-101B-9397-08002B2CF9AE}" pid="4" name="ICV">
    <vt:lpwstr>2958EFD0EC624A34BEB5F3166FA160DF_12</vt:lpwstr>
  </property>
</Properties>
</file>