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FB8E28">
      <w:pPr>
        <w:jc w:val="center"/>
        <w:rPr>
          <w:rFonts w:hint="default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昆明市西山区人民医院</w:t>
      </w:r>
    </w:p>
    <w:p w14:paraId="22289AEB"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关于医院家属区房屋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墙面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倒塌修复</w:t>
      </w:r>
    </w:p>
    <w:p w14:paraId="03AA5AD3"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询价公告​</w:t>
      </w:r>
    </w:p>
    <w:p w14:paraId="42F555CA">
      <w:pPr>
        <w:rPr>
          <w:rFonts w:hint="eastAsia" w:asciiTheme="minorEastAsia" w:hAnsiTheme="minorEastAsia" w:eastAsiaTheme="minorEastAsia" w:cstheme="minorEastAsia"/>
          <w:sz w:val="32"/>
          <w:szCs w:val="32"/>
        </w:rPr>
      </w:pPr>
    </w:p>
    <w:p w14:paraId="22C138DF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近期，我院家属区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（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马街南路130号老单车棚二楼部分房间）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发生房屋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墙面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倒塌。为尽快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修复倒塌墙面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，消除安全隐患，我院现面向社会就该房屋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墙面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倒塌修复项目进行公开询价，欢迎符合条件的单位参与。​</w:t>
      </w:r>
    </w:p>
    <w:p w14:paraId="243430F8">
      <w:pPr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一、项目概况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​</w:t>
      </w:r>
    </w:p>
    <w:p w14:paraId="20BB9BC5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项目名称：医院家属区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（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马街南路130号老单车棚）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房屋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墙面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倒塌修复工程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​</w:t>
      </w:r>
    </w:p>
    <w:p w14:paraId="3D758C50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项目地点：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马街南路130号。</w:t>
      </w:r>
    </w:p>
    <w:p w14:paraId="6D6C9372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项目内容：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包含但不限于：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重建倒塌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墙面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部分结构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、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房屋楼顶防水简单处理以及倒塌处排水沟清理等工作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。​</w:t>
      </w:r>
    </w:p>
    <w:p w14:paraId="6276B70E">
      <w:pPr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二、报价单位资格要求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​</w:t>
      </w:r>
    </w:p>
    <w:p w14:paraId="1213EA8F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具有独立法人资格，持有有效的营业执照。​</w:t>
      </w:r>
    </w:p>
    <w:p w14:paraId="31D65742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具备建筑工程施工资质，并持有有效的安全生产许可证。​</w:t>
      </w:r>
    </w:p>
    <w:p w14:paraId="3C910F57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近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年内（自公告发布之日起往前推算）具有类似房屋修复或建筑工程施工业绩，需提供相关合同或竣工验收证明材料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，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且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近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年内无重大工程质量安全事故。​</w:t>
      </w:r>
    </w:p>
    <w:p w14:paraId="37979D9C">
      <w:pPr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三、报价要求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​</w:t>
      </w:r>
    </w:p>
    <w:p w14:paraId="48D7115A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报价应包含完成本项目所需的人工、材料、设备、运输、管理、利润、税费等一切费用，为完成本项目的最终报价，我院不再另行支付其他任何费用。​</w:t>
      </w:r>
    </w:p>
    <w:p w14:paraId="5F62A143">
      <w:pPr>
        <w:ind w:firstLine="640" w:firstLineChars="200"/>
        <w:rPr>
          <w:rFonts w:hint="default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报价单位应根据项目内容及自身实力进行合理报价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，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杜绝盲目不符合市场价格乱报价情况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，报价文件应清晰列出各项费用明细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，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包含但不限于：墙面修复面积数、水泥使用量、楼顶简单防水处理面积及使用材料量、土石方及排水沟清掏清运量等</w:t>
      </w:r>
      <w:bookmarkStart w:id="0" w:name="_GoBack"/>
      <w:bookmarkEnd w:id="0"/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。</w:t>
      </w:r>
    </w:p>
    <w:p w14:paraId="3282684D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报价文件需加盖单位公章，并由法定代表人或其授权代表签字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（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盖章）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。​</w:t>
      </w:r>
    </w:p>
    <w:p w14:paraId="478E9402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本次询价报价单位应在规定的截止时间前提交报价文件，逾期提交的报价文件将不予受理。​</w:t>
      </w:r>
    </w:p>
    <w:p w14:paraId="5FB5DBE4">
      <w:pPr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四、报价文件提交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​</w:t>
      </w:r>
    </w:p>
    <w:p w14:paraId="0F5CCB37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请将加盖公章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且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密封完好的纸质报价文件送至我院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4楼总务部办公室文浩老师处（4033房间）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。</w:t>
      </w:r>
    </w:p>
    <w:p w14:paraId="13317A4D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密封袋上需注明项目名称、报价单位名称、联系人及联系电话。​</w:t>
      </w:r>
    </w:p>
    <w:p w14:paraId="63646301">
      <w:pPr>
        <w:ind w:firstLine="640" w:firstLineChars="200"/>
        <w:rPr>
          <w:rFonts w:hint="eastAsia" w:asciiTheme="minorEastAsia" w:hAnsi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截止时间：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2025年3月17-21日17：00止（5个工作日，北京时间）。</w:t>
      </w:r>
    </w:p>
    <w:p w14:paraId="00CE1DB1">
      <w:pP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五、联系方式</w:t>
      </w:r>
    </w:p>
    <w:p w14:paraId="3DD9F111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郭峰/0871-68182745、汪俊/0871-68245115（每天8：30-12：00，13：30-17：00，法定节假日除外）。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​</w:t>
      </w:r>
    </w:p>
    <w:p w14:paraId="1BF529F0">
      <w:pP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六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、踏勘要求</w:t>
      </w:r>
    </w:p>
    <w:p w14:paraId="357FB940">
      <w:pPr>
        <w:ind w:firstLine="640" w:firstLineChars="200"/>
        <w:rPr>
          <w:rFonts w:hint="eastAsia" w:asciiTheme="minorEastAsia" w:hAnsi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报名者可自行现场踏勘，现场踏勘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时请确保安全，因自行踏勘造成的损伤我院概不负责，且不得向医院进行追诉。</w:t>
      </w:r>
    </w:p>
    <w:p w14:paraId="17CEC60D">
      <w:pPr>
        <w:numPr>
          <w:ilvl w:val="0"/>
          <w:numId w:val="0"/>
        </w:numPr>
        <w:bidi w:val="0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七、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发布时间及媒介</w:t>
      </w:r>
    </w:p>
    <w:p w14:paraId="5A772B7F">
      <w:pPr>
        <w:numPr>
          <w:ilvl w:val="0"/>
          <w:numId w:val="0"/>
        </w:numPr>
        <w:bidi w:val="0"/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发布时间：202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年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月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17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日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eastAsia="zh-CN"/>
        </w:rPr>
        <w:t>。</w:t>
      </w:r>
    </w:p>
    <w:p w14:paraId="10E1EC45">
      <w:pPr>
        <w:numPr>
          <w:ilvl w:val="0"/>
          <w:numId w:val="0"/>
        </w:numPr>
        <w:bidi w:val="0"/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2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发布媒介：昆明市西山区人民医院官网：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fldChar w:fldCharType="begin"/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instrText xml:space="preserve"> HYPERLINK "http://www.xsqrmyy.net。" </w:instrTex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fldChar w:fldCharType="separate"/>
      </w:r>
      <w:r>
        <w:rPr>
          <w:rStyle w:val="5"/>
          <w:rFonts w:hint="eastAsia" w:asciiTheme="minorEastAsia" w:hAnsiTheme="minorEastAsia" w:eastAsiaTheme="minorEastAsia" w:cstheme="minorEastAsia"/>
          <w:b w:val="0"/>
          <w:bCs w:val="0"/>
          <w:sz w:val="32"/>
          <w:szCs w:val="32"/>
        </w:rPr>
        <w:t>www.xsqrmyy.net</w:t>
      </w:r>
      <w:r>
        <w:rPr>
          <w:rStyle w:val="5"/>
          <w:rFonts w:hint="eastAsia" w:asciiTheme="minorEastAsia" w:hAnsiTheme="minorEastAsia" w:eastAsiaTheme="minorEastAsia" w:cstheme="minorEastAsia"/>
          <w:b w:val="0"/>
          <w:bCs w:val="0"/>
          <w:sz w:val="32"/>
          <w:szCs w:val="32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fldChar w:fldCharType="end"/>
      </w:r>
    </w:p>
    <w:p w14:paraId="31C2DF38">
      <w:pPr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八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、其他事项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​</w:t>
      </w:r>
    </w:p>
    <w:p w14:paraId="6F96CC56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报价单位自行承担参与本次询价所产生的一切费用，无论询价结果如何，我院均不承担任何费用。​</w:t>
      </w:r>
    </w:p>
    <w:p w14:paraId="060E7133">
      <w:pPr>
        <w:numPr>
          <w:ilvl w:val="0"/>
          <w:numId w:val="0"/>
        </w:numPr>
        <w:bidi w:val="0"/>
        <w:ind w:firstLine="640" w:firstLineChars="200"/>
        <w:rPr>
          <w:rFonts w:hint="default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本次询价只作为市场咨询，并非最终结果，不作为招投标参考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；同时，如所征询内容如后期被用于具体项目中或存在相似性，任何一方不得提出异议或向医院方主张任何权利。</w:t>
      </w:r>
    </w:p>
    <w:p w14:paraId="1119C20F">
      <w:pPr>
        <w:numPr>
          <w:ilvl w:val="0"/>
          <w:numId w:val="0"/>
        </w:numPr>
        <w:bidi w:val="0"/>
        <w:ind w:firstLine="640" w:firstLineChars="200"/>
        <w:rPr>
          <w:rFonts w:hint="default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.本次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活动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全程纳入纪委监管，纪委办公室地址：昆明市西山区人民医院4楼4036室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。</w:t>
      </w:r>
    </w:p>
    <w:p w14:paraId="167CB26E">
      <w:pPr>
        <w:ind w:firstLine="640" w:firstLineChars="200"/>
        <w:rPr>
          <w:rFonts w:hint="eastAsia" w:asciiTheme="minorEastAsia" w:hAnsi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.昆明市西山区人民医院及总务部享有对此公告内容最终解释权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。</w:t>
      </w:r>
    </w:p>
    <w:p w14:paraId="5B3AE5D7">
      <w:pP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九、修复房屋照片</w:t>
      </w:r>
    </w:p>
    <w:p w14:paraId="71C92C99">
      <w:pPr>
        <w:rPr>
          <w:rFonts w:hint="default" w:asciiTheme="minorEastAsia" w:hAnsiTheme="minorEastAsia" w:cstheme="minorEastAsia"/>
          <w:b w:val="0"/>
          <w:bCs w:val="0"/>
          <w:sz w:val="32"/>
          <w:szCs w:val="32"/>
          <w:lang w:val="en-US" w:eastAsia="zh-CN"/>
        </w:rPr>
      </w:pPr>
      <w:r>
        <w:rPr>
          <w:rFonts w:hint="default" w:asciiTheme="minorEastAsia" w:hAnsiTheme="minorEastAsia" w:cstheme="minorEastAsia"/>
          <w:b w:val="0"/>
          <w:bCs w:val="0"/>
          <w:sz w:val="32"/>
          <w:szCs w:val="32"/>
          <w:lang w:val="en-US" w:eastAsia="zh-CN"/>
        </w:rPr>
        <w:drawing>
          <wp:inline distT="0" distB="0" distL="114300" distR="114300">
            <wp:extent cx="5261610" cy="2959735"/>
            <wp:effectExtent l="0" t="0" r="15240" b="12065"/>
            <wp:docPr id="1" name="图片 1" descr="bb9f4506b91c465f174cc46c945ad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bb9f4506b91c465f174cc46c945ada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95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C10C7">
      <w:pPr>
        <w:ind w:firstLine="640" w:firstLineChars="200"/>
        <w:rPr>
          <w:rFonts w:hint="eastAsia" w:asciiTheme="minorEastAsia" w:hAnsiTheme="minorEastAsia" w:cstheme="minorEastAsia"/>
          <w:sz w:val="32"/>
          <w:szCs w:val="32"/>
          <w:lang w:val="en-US" w:eastAsia="zh-CN"/>
        </w:rPr>
      </w:pPr>
    </w:p>
    <w:p w14:paraId="4882CAE6">
      <w:pPr>
        <w:ind w:firstLine="4160" w:firstLineChars="1300"/>
        <w:rPr>
          <w:rFonts w:hint="eastAsia" w:asciiTheme="minorEastAsia" w:hAnsi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昆明市西山区人民医院</w:t>
      </w:r>
    </w:p>
    <w:p w14:paraId="44306E99">
      <w:pPr>
        <w:ind w:firstLine="4480" w:firstLineChars="1400"/>
        <w:rPr>
          <w:rFonts w:hint="eastAsia" w:asciiTheme="minorEastAsia" w:hAnsi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2025年3月17日</w:t>
      </w:r>
    </w:p>
    <w:p w14:paraId="242CC70E">
      <w:pPr>
        <w:rPr>
          <w:rFonts w:hint="default" w:asciiTheme="minorEastAsia" w:hAnsiTheme="minorEastAsia" w:cstheme="minorEastAsia"/>
          <w:sz w:val="32"/>
          <w:szCs w:val="32"/>
          <w:lang w:val="en-US" w:eastAsia="zh-CN"/>
        </w:rPr>
      </w:pPr>
    </w:p>
    <w:p w14:paraId="2AC7AFE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B87047C"/>
    <w:rsid w:val="34BD1D42"/>
    <w:rsid w:val="7BD307DB"/>
    <w:rsid w:val="7D491420"/>
    <w:rsid w:val="7DEC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1013</Words>
  <Characters>1111</Characters>
  <Lines>0</Lines>
  <Paragraphs>0</Paragraphs>
  <TotalTime>3</TotalTime>
  <ScaleCrop>false</ScaleCrop>
  <LinksUpToDate>false</LinksUpToDate>
  <CharactersWithSpaces>1111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2025-03-17T00:49:00Z</dcterms:created>
  <dc:creator>Administrator</dc:creator>
  <cp:lastModifiedBy>豆</cp:lastModifiedBy>
  <dcterms:modified xsi:type="dcterms:W3CDTF">2025-03-17T01:31:59Z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eyJoZGlkIjoiYTRiOGQwYTM5YWVmYzljYTc5YWUyYWI0NDExOGIxOWEiLCJ1c2VySWQiOiIzMDM4MzA2OTYifQ==</vt:lpwstr>
  </property>
  <property fmtid="{D5CDD505-2E9C-101B-9397-08002B2CF9AE}" pid="4" name="ICV">
    <vt:lpwstr>18FB3FEE2E1543FB90010B6ECE71112D_12</vt:lpwstr>
  </property>
</Properties>
</file>