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22A5D71" w14:textId="77777777" w:rsidR="009164F0" w:rsidRDefault="009923DD">
      <w:pPr>
        <w:spacing w:line="560" w:lineRule="exact"/>
        <w:jc w:val="center"/>
        <w:textAlignment w:val="baseline"/>
        <w:rPr>
          <w:rFonts w:ascii="仿宋_GB2312" w:eastAsia="仿宋_GB2312" w:hAnsi="仿宋_GB2312" w:cs="仿宋_GB2312"/>
        </w:rPr>
      </w:pPr>
      <w:r>
        <w:rPr>
          <w:rFonts w:ascii="方正小标宋简体" w:eastAsia="方正小标宋简体" w:hAnsi="方正小标宋简体" w:cs="方正小标宋简体" w:hint="eastAsia"/>
          <w:b/>
          <w:sz w:val="44"/>
          <w:szCs w:val="44"/>
        </w:rPr>
        <w:t>昆明市西山区人民医院招标采购结果公示</w:t>
      </w:r>
    </w:p>
    <w:p w14:paraId="6437FE72" w14:textId="77777777" w:rsidR="009164F0" w:rsidRDefault="009164F0">
      <w:pPr>
        <w:spacing w:line="500" w:lineRule="exact"/>
        <w:ind w:firstLineChars="200" w:firstLine="640"/>
        <w:textAlignment w:val="baseline"/>
        <w:rPr>
          <w:rFonts w:ascii="仿宋_GB2312" w:eastAsia="仿宋_GB2312" w:hAnsi="仿宋_GB2312" w:cs="仿宋_GB2312"/>
        </w:rPr>
      </w:pPr>
    </w:p>
    <w:p w14:paraId="5C79B530" w14:textId="2CF9A518" w:rsidR="009164F0" w:rsidRDefault="009923DD">
      <w:pPr>
        <w:spacing w:line="500" w:lineRule="exact"/>
        <w:ind w:firstLineChars="200" w:firstLine="640"/>
        <w:textAlignment w:val="baseline"/>
      </w:pPr>
      <w:r>
        <w:rPr>
          <w:rFonts w:ascii="仿宋_GB2312" w:eastAsia="仿宋_GB2312" w:hAnsi="仿宋_GB2312" w:cs="仿宋_GB2312" w:hint="eastAsia"/>
        </w:rPr>
        <w:t>按照《昆明市西山区人民医院招标采购工作管理办法》</w:t>
      </w:r>
      <w:r>
        <w:rPr>
          <w:rFonts w:ascii="仿宋_GB2312" w:eastAsia="仿宋_GB2312" w:hAnsi="仿宋_GB2312" w:cs="仿宋_GB2312" w:hint="eastAsia"/>
          <w:szCs w:val="30"/>
        </w:rPr>
        <w:t>相关流程和</w:t>
      </w:r>
      <w:r>
        <w:rPr>
          <w:rFonts w:ascii="仿宋_GB2312" w:eastAsia="仿宋_GB2312" w:hAnsi="仿宋_GB2312" w:cs="仿宋_GB2312" w:hint="eastAsia"/>
        </w:rPr>
        <w:t>要求，我院采购工作小组于202</w:t>
      </w:r>
      <w:r w:rsidR="00983F0F">
        <w:rPr>
          <w:rFonts w:ascii="仿宋_GB2312" w:eastAsia="仿宋_GB2312" w:hAnsi="仿宋_GB2312" w:cs="仿宋_GB2312"/>
        </w:rPr>
        <w:t>5</w:t>
      </w:r>
      <w:r>
        <w:rPr>
          <w:rFonts w:ascii="仿宋_GB2312" w:eastAsia="仿宋_GB2312" w:hAnsi="仿宋_GB2312" w:cs="仿宋_GB2312" w:hint="eastAsia"/>
        </w:rPr>
        <w:t>年</w:t>
      </w:r>
      <w:r w:rsidR="00F75EC1">
        <w:rPr>
          <w:rFonts w:ascii="仿宋_GB2312" w:eastAsia="仿宋_GB2312" w:hAnsi="仿宋_GB2312" w:cs="仿宋_GB2312"/>
        </w:rPr>
        <w:t>5</w:t>
      </w:r>
      <w:r>
        <w:rPr>
          <w:rFonts w:ascii="仿宋_GB2312" w:eastAsia="仿宋_GB2312" w:hAnsi="仿宋_GB2312" w:cs="仿宋_GB2312" w:hint="eastAsia"/>
        </w:rPr>
        <w:t>月</w:t>
      </w:r>
      <w:r w:rsidR="00F75EC1">
        <w:rPr>
          <w:rFonts w:ascii="仿宋_GB2312" w:eastAsia="仿宋_GB2312" w:hAnsi="仿宋_GB2312" w:cs="仿宋_GB2312"/>
        </w:rPr>
        <w:t>8</w:t>
      </w:r>
      <w:r>
        <w:rPr>
          <w:rFonts w:ascii="仿宋_GB2312" w:eastAsia="仿宋_GB2312" w:hAnsi="仿宋_GB2312" w:cs="仿宋_GB2312" w:hint="eastAsia"/>
        </w:rPr>
        <w:t>日组织召开院内招标采购工作会议，现将采购结果公示如下：</w:t>
      </w:r>
    </w:p>
    <w:tbl>
      <w:tblPr>
        <w:tblStyle w:val="a9"/>
        <w:tblW w:w="14507" w:type="dxa"/>
        <w:jc w:val="center"/>
        <w:tblLayout w:type="fixed"/>
        <w:tblLook w:val="04A0" w:firstRow="1" w:lastRow="0" w:firstColumn="1" w:lastColumn="0" w:noHBand="0" w:noVBand="1"/>
      </w:tblPr>
      <w:tblGrid>
        <w:gridCol w:w="702"/>
        <w:gridCol w:w="4325"/>
        <w:gridCol w:w="3645"/>
        <w:gridCol w:w="1845"/>
        <w:gridCol w:w="3990"/>
      </w:tblGrid>
      <w:tr w:rsidR="009164F0" w14:paraId="1DF5A84B" w14:textId="77777777">
        <w:trPr>
          <w:trHeight w:val="547"/>
          <w:jc w:val="center"/>
        </w:trPr>
        <w:tc>
          <w:tcPr>
            <w:tcW w:w="702" w:type="dxa"/>
            <w:vAlign w:val="center"/>
          </w:tcPr>
          <w:p w14:paraId="2C7F8067" w14:textId="77777777" w:rsidR="009164F0" w:rsidRDefault="009923DD">
            <w:pPr>
              <w:spacing w:line="400" w:lineRule="exact"/>
              <w:jc w:val="center"/>
              <w:textAlignment w:val="baseline"/>
              <w:rPr>
                <w:rFonts w:asciiTheme="minorEastAsia" w:eastAsiaTheme="minorEastAsia" w:hAnsiTheme="minorEastAsia" w:cstheme="minorEastAsia"/>
                <w:b/>
                <w:sz w:val="22"/>
                <w:szCs w:val="22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sz w:val="22"/>
                <w:szCs w:val="22"/>
              </w:rPr>
              <w:t>序号</w:t>
            </w:r>
          </w:p>
        </w:tc>
        <w:tc>
          <w:tcPr>
            <w:tcW w:w="4325" w:type="dxa"/>
            <w:vAlign w:val="center"/>
          </w:tcPr>
          <w:p w14:paraId="4B2B9D02" w14:textId="77777777" w:rsidR="009164F0" w:rsidRDefault="009923DD">
            <w:pPr>
              <w:spacing w:line="400" w:lineRule="exact"/>
              <w:jc w:val="center"/>
              <w:textAlignment w:val="baseline"/>
              <w:rPr>
                <w:rFonts w:asciiTheme="minorEastAsia" w:eastAsiaTheme="minorEastAsia" w:hAnsiTheme="minorEastAsia" w:cstheme="minorEastAsia"/>
                <w:b/>
                <w:sz w:val="22"/>
                <w:szCs w:val="22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sz w:val="22"/>
                <w:szCs w:val="22"/>
              </w:rPr>
              <w:t>采购项目</w:t>
            </w:r>
          </w:p>
        </w:tc>
        <w:tc>
          <w:tcPr>
            <w:tcW w:w="3645" w:type="dxa"/>
            <w:vAlign w:val="center"/>
          </w:tcPr>
          <w:p w14:paraId="5CBE37E0" w14:textId="77777777" w:rsidR="009164F0" w:rsidRDefault="009923DD">
            <w:pPr>
              <w:spacing w:line="400" w:lineRule="exact"/>
              <w:jc w:val="center"/>
              <w:textAlignment w:val="baseline"/>
              <w:rPr>
                <w:rFonts w:asciiTheme="minorEastAsia" w:eastAsiaTheme="minorEastAsia" w:hAnsiTheme="minorEastAsia" w:cstheme="minorEastAsia"/>
                <w:b/>
                <w:sz w:val="22"/>
                <w:szCs w:val="22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sz w:val="22"/>
                <w:szCs w:val="22"/>
              </w:rPr>
              <w:t>第一中标候选人</w:t>
            </w:r>
          </w:p>
        </w:tc>
        <w:tc>
          <w:tcPr>
            <w:tcW w:w="1845" w:type="dxa"/>
            <w:vAlign w:val="center"/>
          </w:tcPr>
          <w:p w14:paraId="4C6607C8" w14:textId="77777777" w:rsidR="009164F0" w:rsidRDefault="009923DD">
            <w:pPr>
              <w:spacing w:line="400" w:lineRule="exact"/>
              <w:jc w:val="center"/>
              <w:textAlignment w:val="baseline"/>
              <w:rPr>
                <w:rFonts w:asciiTheme="minorEastAsia" w:eastAsiaTheme="minorEastAsia" w:hAnsiTheme="minorEastAsia" w:cstheme="minorEastAsia"/>
                <w:b/>
                <w:sz w:val="22"/>
                <w:szCs w:val="22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sz w:val="22"/>
                <w:szCs w:val="22"/>
              </w:rPr>
              <w:t>成交金额</w:t>
            </w:r>
          </w:p>
        </w:tc>
        <w:tc>
          <w:tcPr>
            <w:tcW w:w="3990" w:type="dxa"/>
            <w:vAlign w:val="center"/>
          </w:tcPr>
          <w:p w14:paraId="3FB7A638" w14:textId="77777777" w:rsidR="009164F0" w:rsidRDefault="009923DD">
            <w:pPr>
              <w:spacing w:line="400" w:lineRule="exact"/>
              <w:jc w:val="center"/>
              <w:textAlignment w:val="baseline"/>
              <w:rPr>
                <w:rFonts w:asciiTheme="minorEastAsia" w:eastAsiaTheme="minorEastAsia" w:hAnsiTheme="minorEastAsia" w:cstheme="minorEastAsia"/>
                <w:b/>
                <w:sz w:val="22"/>
                <w:szCs w:val="22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sz w:val="22"/>
                <w:szCs w:val="22"/>
              </w:rPr>
              <w:t>备注</w:t>
            </w:r>
          </w:p>
        </w:tc>
      </w:tr>
      <w:tr w:rsidR="009164F0" w14:paraId="2667EAEA" w14:textId="77777777">
        <w:trPr>
          <w:trHeight w:val="547"/>
          <w:jc w:val="center"/>
        </w:trPr>
        <w:tc>
          <w:tcPr>
            <w:tcW w:w="702" w:type="dxa"/>
            <w:vAlign w:val="center"/>
          </w:tcPr>
          <w:p w14:paraId="25C37840" w14:textId="77777777" w:rsidR="009164F0" w:rsidRDefault="009923DD">
            <w:pPr>
              <w:spacing w:line="360" w:lineRule="auto"/>
              <w:jc w:val="center"/>
              <w:rPr>
                <w:rFonts w:asciiTheme="minorEastAsia" w:eastAsiaTheme="minorEastAsia" w:hAnsiTheme="minorEastAsia" w:cstheme="minor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2"/>
                <w:szCs w:val="22"/>
              </w:rPr>
              <w:t>1</w:t>
            </w:r>
          </w:p>
        </w:tc>
        <w:tc>
          <w:tcPr>
            <w:tcW w:w="4325" w:type="dxa"/>
            <w:vAlign w:val="center"/>
          </w:tcPr>
          <w:p w14:paraId="4394EA47" w14:textId="56293C14" w:rsidR="009164F0" w:rsidRPr="00F75EC1" w:rsidRDefault="00F75EC1">
            <w:pPr>
              <w:spacing w:line="400" w:lineRule="exact"/>
              <w:jc w:val="left"/>
              <w:rPr>
                <w:rFonts w:asciiTheme="minorEastAsia" w:eastAsiaTheme="minorEastAsia" w:hAnsiTheme="minorEastAsia" w:cstheme="minorEastAsia"/>
                <w:sz w:val="22"/>
                <w:szCs w:val="22"/>
              </w:rPr>
            </w:pPr>
            <w:r w:rsidRPr="00F75EC1">
              <w:rPr>
                <w:rFonts w:ascii="仿宋_GB2312" w:eastAsia="仿宋_GB2312" w:hAnsi="仿宋_GB2312" w:cs="仿宋_GB2312" w:hint="eastAsia"/>
                <w:color w:val="000000" w:themeColor="text1"/>
                <w:sz w:val="22"/>
                <w:szCs w:val="22"/>
              </w:rPr>
              <w:t>端午节活动策划与执行服务</w:t>
            </w:r>
          </w:p>
        </w:tc>
        <w:tc>
          <w:tcPr>
            <w:tcW w:w="3645" w:type="dxa"/>
            <w:vAlign w:val="center"/>
          </w:tcPr>
          <w:p w14:paraId="02B03EF7" w14:textId="76F25E9D" w:rsidR="009164F0" w:rsidRDefault="00983F0F">
            <w:pPr>
              <w:spacing w:line="400" w:lineRule="exact"/>
              <w:jc w:val="center"/>
              <w:textAlignment w:val="baseline"/>
              <w:rPr>
                <w:rFonts w:asciiTheme="minorEastAsia" w:eastAsiaTheme="minorEastAsia" w:hAnsiTheme="minorEastAsia" w:cstheme="minor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2"/>
                <w:szCs w:val="22"/>
              </w:rPr>
              <w:t>无</w:t>
            </w:r>
          </w:p>
        </w:tc>
        <w:tc>
          <w:tcPr>
            <w:tcW w:w="1845" w:type="dxa"/>
            <w:vAlign w:val="center"/>
          </w:tcPr>
          <w:p w14:paraId="2FE6615A" w14:textId="7F3E659D" w:rsidR="009164F0" w:rsidRDefault="00983F0F">
            <w:pPr>
              <w:spacing w:line="400" w:lineRule="exact"/>
              <w:jc w:val="center"/>
              <w:textAlignment w:val="baseline"/>
              <w:rPr>
                <w:rFonts w:asciiTheme="minorEastAsia" w:eastAsiaTheme="minorEastAsia" w:hAnsiTheme="minorEastAsia" w:cstheme="minorEastAsia"/>
                <w:bCs/>
                <w:sz w:val="22"/>
                <w:szCs w:val="22"/>
              </w:rPr>
            </w:pPr>
            <w:r>
              <w:rPr>
                <w:rFonts w:asciiTheme="minorEastAsia" w:eastAsiaTheme="minorEastAsia" w:hAnsiTheme="minorEastAsia" w:cstheme="minorEastAsia" w:hint="eastAsia"/>
                <w:bCs/>
                <w:sz w:val="22"/>
                <w:szCs w:val="22"/>
              </w:rPr>
              <w:t>无</w:t>
            </w:r>
          </w:p>
        </w:tc>
        <w:tc>
          <w:tcPr>
            <w:tcW w:w="3990" w:type="dxa"/>
            <w:vAlign w:val="center"/>
          </w:tcPr>
          <w:p w14:paraId="500C5265" w14:textId="7304669B" w:rsidR="009164F0" w:rsidRDefault="00983F0F" w:rsidP="00F75EC1">
            <w:pPr>
              <w:spacing w:line="400" w:lineRule="exact"/>
              <w:jc w:val="left"/>
              <w:textAlignment w:val="baseline"/>
              <w:rPr>
                <w:rFonts w:asciiTheme="minorEastAsia" w:eastAsiaTheme="minorEastAsia" w:hAnsiTheme="minorEastAsia" w:cstheme="minorEastAsia"/>
                <w:bCs/>
                <w:sz w:val="22"/>
                <w:szCs w:val="22"/>
              </w:rPr>
            </w:pPr>
            <w:r>
              <w:rPr>
                <w:rFonts w:asciiTheme="minorEastAsia" w:eastAsiaTheme="minorEastAsia" w:hAnsiTheme="minorEastAsia" w:cstheme="minorEastAsia" w:hint="eastAsia"/>
                <w:bCs/>
                <w:sz w:val="22"/>
                <w:szCs w:val="22"/>
              </w:rPr>
              <w:t>仅有1家投标人</w:t>
            </w:r>
            <w:r w:rsidR="00F75EC1">
              <w:rPr>
                <w:rFonts w:asciiTheme="minorEastAsia" w:eastAsiaTheme="minorEastAsia" w:hAnsiTheme="minorEastAsia" w:cstheme="minorEastAsia" w:hint="eastAsia"/>
                <w:bCs/>
                <w:sz w:val="22"/>
                <w:szCs w:val="22"/>
              </w:rPr>
              <w:t>提交初审资料且初审不通过</w:t>
            </w:r>
            <w:bookmarkStart w:id="0" w:name="_GoBack"/>
            <w:bookmarkEnd w:id="0"/>
            <w:r>
              <w:rPr>
                <w:rFonts w:asciiTheme="minorEastAsia" w:eastAsiaTheme="minorEastAsia" w:hAnsiTheme="minorEastAsia" w:cstheme="minorEastAsia" w:hint="eastAsia"/>
                <w:bCs/>
                <w:sz w:val="22"/>
                <w:szCs w:val="22"/>
              </w:rPr>
              <w:t>，作废标处理。（第</w:t>
            </w:r>
            <w:r w:rsidR="00F75EC1">
              <w:rPr>
                <w:rFonts w:asciiTheme="minorEastAsia" w:eastAsiaTheme="minorEastAsia" w:hAnsiTheme="minorEastAsia" w:cstheme="minorEastAsia" w:hint="eastAsia"/>
                <w:bCs/>
                <w:sz w:val="22"/>
                <w:szCs w:val="22"/>
              </w:rPr>
              <w:t>一</w:t>
            </w:r>
            <w:r>
              <w:rPr>
                <w:rFonts w:asciiTheme="minorEastAsia" w:eastAsiaTheme="minorEastAsia" w:hAnsiTheme="minorEastAsia" w:cstheme="minorEastAsia" w:hint="eastAsia"/>
                <w:bCs/>
                <w:sz w:val="22"/>
                <w:szCs w:val="22"/>
              </w:rPr>
              <w:t>次废标）</w:t>
            </w:r>
          </w:p>
        </w:tc>
      </w:tr>
    </w:tbl>
    <w:p w14:paraId="209254AD" w14:textId="09FC0B40" w:rsidR="009164F0" w:rsidRDefault="009923DD">
      <w:pPr>
        <w:spacing w:line="500" w:lineRule="exact"/>
        <w:ind w:firstLineChars="200" w:firstLine="640"/>
        <w:textAlignment w:val="baseline"/>
        <w:rPr>
          <w:rFonts w:ascii="仿宋_GB2312" w:eastAsia="仿宋_GB2312" w:hAnsi="仿宋_GB2312" w:cs="仿宋_GB2312"/>
          <w:sz w:val="20"/>
        </w:rPr>
      </w:pPr>
      <w:r>
        <w:rPr>
          <w:rFonts w:ascii="仿宋_GB2312" w:eastAsia="仿宋_GB2312" w:hAnsi="仿宋_GB2312" w:cs="仿宋_GB2312" w:hint="eastAsia"/>
        </w:rPr>
        <w:t>采购结果公示期限为</w:t>
      </w:r>
      <w:r>
        <w:rPr>
          <w:rFonts w:ascii="仿宋_GB2312" w:eastAsia="仿宋_GB2312" w:hAnsi="仿宋_GB2312" w:cs="仿宋_GB2312" w:hint="eastAsia"/>
          <w:b/>
          <w:bCs/>
        </w:rPr>
        <w:t>1个工作日（202</w:t>
      </w:r>
      <w:r>
        <w:rPr>
          <w:rFonts w:ascii="仿宋_GB2312" w:eastAsia="仿宋_GB2312" w:hAnsi="仿宋_GB2312" w:cs="仿宋_GB2312"/>
          <w:b/>
          <w:bCs/>
        </w:rPr>
        <w:t>5</w:t>
      </w:r>
      <w:r>
        <w:rPr>
          <w:rFonts w:ascii="仿宋_GB2312" w:eastAsia="仿宋_GB2312" w:hAnsi="仿宋_GB2312" w:cs="仿宋_GB2312" w:hint="eastAsia"/>
          <w:b/>
          <w:bCs/>
        </w:rPr>
        <w:t>年</w:t>
      </w:r>
      <w:r w:rsidR="00F75EC1">
        <w:rPr>
          <w:rFonts w:ascii="仿宋_GB2312" w:eastAsia="仿宋_GB2312" w:hAnsi="仿宋_GB2312" w:cs="仿宋_GB2312"/>
          <w:b/>
          <w:bCs/>
        </w:rPr>
        <w:t>5</w:t>
      </w:r>
      <w:r>
        <w:rPr>
          <w:rFonts w:ascii="仿宋_GB2312" w:eastAsia="仿宋_GB2312" w:hAnsi="仿宋_GB2312" w:cs="仿宋_GB2312" w:hint="eastAsia"/>
          <w:b/>
          <w:bCs/>
        </w:rPr>
        <w:t>月</w:t>
      </w:r>
      <w:r w:rsidR="00F75EC1">
        <w:rPr>
          <w:rFonts w:ascii="仿宋_GB2312" w:eastAsia="仿宋_GB2312" w:hAnsi="仿宋_GB2312" w:cs="仿宋_GB2312"/>
          <w:b/>
          <w:bCs/>
        </w:rPr>
        <w:t>9</w:t>
      </w:r>
      <w:r>
        <w:rPr>
          <w:rFonts w:ascii="仿宋_GB2312" w:eastAsia="仿宋_GB2312" w:hAnsi="仿宋_GB2312" w:cs="仿宋_GB2312" w:hint="eastAsia"/>
          <w:b/>
          <w:bCs/>
        </w:rPr>
        <w:t>日）</w:t>
      </w:r>
      <w:r>
        <w:rPr>
          <w:rFonts w:ascii="仿宋_GB2312" w:eastAsia="仿宋_GB2312" w:hAnsi="仿宋_GB2312" w:cs="仿宋_GB2312" w:hint="eastAsia"/>
        </w:rPr>
        <w:t>，若</w:t>
      </w:r>
      <w:r>
        <w:rPr>
          <w:rFonts w:ascii="仿宋_GB2312" w:eastAsia="仿宋_GB2312" w:hAnsi="仿宋_GB2312" w:cs="仿宋_GB2312" w:hint="eastAsia"/>
          <w:bCs/>
        </w:rPr>
        <w:t>有异议，请在公</w:t>
      </w:r>
      <w:r>
        <w:rPr>
          <w:rFonts w:ascii="仿宋_GB2312" w:eastAsia="仿宋_GB2312" w:hAnsi="仿宋_GB2312" w:cs="仿宋_GB2312" w:hint="eastAsia"/>
        </w:rPr>
        <w:t>示期内可将书面的意见投到医院纪委办公室。联系电话：纪委办公室 0871-68181160</w:t>
      </w:r>
    </w:p>
    <w:p w14:paraId="191A9205" w14:textId="77777777" w:rsidR="009164F0" w:rsidRDefault="009923DD">
      <w:pPr>
        <w:spacing w:line="500" w:lineRule="exact"/>
        <w:ind w:firstLineChars="200" w:firstLine="643"/>
        <w:textAlignment w:val="baseline"/>
        <w:rPr>
          <w:rFonts w:ascii="仿宋_GB2312" w:eastAsia="仿宋_GB2312" w:hAnsi="仿宋_GB2312" w:cs="仿宋_GB2312"/>
          <w:b/>
          <w:bCs/>
          <w:color w:val="C00000"/>
        </w:rPr>
      </w:pPr>
      <w:r>
        <w:rPr>
          <w:rFonts w:ascii="仿宋_GB2312" w:eastAsia="仿宋_GB2312" w:hAnsi="仿宋_GB2312" w:cs="仿宋_GB2312" w:hint="eastAsia"/>
          <w:b/>
          <w:bCs/>
          <w:color w:val="C00000"/>
        </w:rPr>
        <w:t>公示渠道：昆明市西山区人民</w:t>
      </w:r>
      <w:proofErr w:type="gramStart"/>
      <w:r>
        <w:rPr>
          <w:rFonts w:ascii="仿宋_GB2312" w:eastAsia="仿宋_GB2312" w:hAnsi="仿宋_GB2312" w:cs="仿宋_GB2312" w:hint="eastAsia"/>
          <w:b/>
          <w:bCs/>
          <w:color w:val="C00000"/>
        </w:rPr>
        <w:t>医院官网</w:t>
      </w:r>
      <w:proofErr w:type="gramEnd"/>
      <w:r>
        <w:rPr>
          <w:rFonts w:ascii="仿宋_GB2312" w:eastAsia="仿宋_GB2312" w:hAnsi="仿宋_GB2312" w:cs="仿宋_GB2312" w:hint="eastAsia"/>
          <w:b/>
          <w:bCs/>
          <w:color w:val="C00000"/>
        </w:rPr>
        <w:t>https://www.xsqrmyy.net/</w:t>
      </w:r>
    </w:p>
    <w:p w14:paraId="09FF5CD9" w14:textId="77777777" w:rsidR="009164F0" w:rsidRDefault="009923DD">
      <w:pPr>
        <w:spacing w:line="500" w:lineRule="exact"/>
        <w:ind w:firstLineChars="200" w:firstLine="643"/>
        <w:textAlignment w:val="baseline"/>
        <w:rPr>
          <w:rFonts w:ascii="仿宋_GB2312" w:eastAsia="仿宋_GB2312" w:hAnsi="仿宋_GB2312" w:cs="仿宋_GB2312"/>
        </w:rPr>
      </w:pPr>
      <w:r>
        <w:rPr>
          <w:rFonts w:ascii="仿宋_GB2312" w:eastAsia="仿宋_GB2312" w:hAnsi="仿宋_GB2312" w:cs="仿宋_GB2312" w:hint="eastAsia"/>
          <w:b/>
          <w:bCs/>
          <w:color w:val="C00000"/>
        </w:rPr>
        <w:t>中标结果公示期结束后，请中标单位在3个工作日内到昆明市西山区人民医院党政综合办公室（4031室）处领取中标通知书。</w:t>
      </w:r>
    </w:p>
    <w:p w14:paraId="0C7BADCE" w14:textId="77777777" w:rsidR="009164F0" w:rsidRDefault="009164F0">
      <w:pPr>
        <w:spacing w:line="500" w:lineRule="exact"/>
        <w:textAlignment w:val="baseline"/>
        <w:rPr>
          <w:rFonts w:ascii="仿宋_GB2312" w:eastAsia="仿宋_GB2312" w:hAnsi="仿宋_GB2312" w:cs="仿宋_GB2312"/>
        </w:rPr>
      </w:pPr>
    </w:p>
    <w:p w14:paraId="2FC20D33" w14:textId="77777777" w:rsidR="009164F0" w:rsidRDefault="009923DD">
      <w:pPr>
        <w:spacing w:line="500" w:lineRule="exact"/>
        <w:jc w:val="right"/>
        <w:textAlignment w:val="baseline"/>
        <w:rPr>
          <w:rFonts w:ascii="仿宋_GB2312" w:eastAsia="仿宋_GB2312" w:hAnsi="仿宋_GB2312" w:cs="仿宋_GB2312"/>
          <w:sz w:val="20"/>
        </w:rPr>
      </w:pPr>
      <w:r>
        <w:rPr>
          <w:rFonts w:ascii="仿宋_GB2312" w:eastAsia="仿宋_GB2312" w:hAnsi="仿宋_GB2312" w:cs="仿宋_GB2312" w:hint="eastAsia"/>
        </w:rPr>
        <w:t>昆明市西山区人民医院</w:t>
      </w:r>
    </w:p>
    <w:p w14:paraId="64D2A8A4" w14:textId="144F74F4" w:rsidR="009164F0" w:rsidRDefault="009923DD">
      <w:pPr>
        <w:spacing w:line="500" w:lineRule="exact"/>
        <w:ind w:right="320"/>
        <w:jc w:val="right"/>
        <w:textAlignment w:val="baseline"/>
        <w:rPr>
          <w:rFonts w:ascii="仿宋_GB2312" w:eastAsia="仿宋_GB2312" w:hAnsi="仿宋_GB2312" w:cs="仿宋_GB2312"/>
          <w:sz w:val="20"/>
        </w:rPr>
      </w:pPr>
      <w:r>
        <w:rPr>
          <w:rFonts w:ascii="仿宋_GB2312" w:eastAsia="仿宋_GB2312" w:hAnsi="仿宋_GB2312" w:cs="仿宋_GB2312" w:hint="eastAsia"/>
        </w:rPr>
        <w:t>202</w:t>
      </w:r>
      <w:r>
        <w:rPr>
          <w:rFonts w:ascii="仿宋_GB2312" w:eastAsia="仿宋_GB2312" w:hAnsi="仿宋_GB2312" w:cs="仿宋_GB2312"/>
        </w:rPr>
        <w:t>5</w:t>
      </w:r>
      <w:r>
        <w:rPr>
          <w:rFonts w:ascii="仿宋_GB2312" w:eastAsia="仿宋_GB2312" w:hAnsi="仿宋_GB2312" w:cs="仿宋_GB2312" w:hint="eastAsia"/>
        </w:rPr>
        <w:t>年</w:t>
      </w:r>
      <w:r w:rsidR="00F75EC1">
        <w:rPr>
          <w:rFonts w:ascii="仿宋_GB2312" w:eastAsia="仿宋_GB2312" w:hAnsi="仿宋_GB2312" w:cs="仿宋_GB2312"/>
        </w:rPr>
        <w:t>5</w:t>
      </w:r>
      <w:r>
        <w:rPr>
          <w:rFonts w:ascii="仿宋_GB2312" w:eastAsia="仿宋_GB2312" w:hAnsi="仿宋_GB2312" w:cs="仿宋_GB2312" w:hint="eastAsia"/>
        </w:rPr>
        <w:t>月</w:t>
      </w:r>
      <w:r w:rsidR="00F75EC1">
        <w:rPr>
          <w:rFonts w:ascii="仿宋_GB2312" w:eastAsia="仿宋_GB2312" w:hAnsi="仿宋_GB2312" w:cs="仿宋_GB2312"/>
        </w:rPr>
        <w:t>8</w:t>
      </w:r>
      <w:r>
        <w:rPr>
          <w:rFonts w:ascii="仿宋_GB2312" w:eastAsia="仿宋_GB2312" w:hAnsi="仿宋_GB2312" w:cs="仿宋_GB2312" w:hint="eastAsia"/>
        </w:rPr>
        <w:t>日</w:t>
      </w:r>
    </w:p>
    <w:sectPr w:rsidR="009164F0">
      <w:pgSz w:w="16838" w:h="11906" w:orient="landscape"/>
      <w:pgMar w:top="1080" w:right="1440" w:bottom="1080" w:left="1440" w:header="851" w:footer="992" w:gutter="0"/>
      <w:cols w:space="425"/>
      <w:docGrid w:type="lines"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Fawanhu">
    <w:altName w:val="Segoe Print"/>
    <w:charset w:val="00"/>
    <w:family w:val="auto"/>
    <w:pitch w:val="default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方正小标宋简体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7"/>
  <w:bordersDoNotSurroundHeader/>
  <w:bordersDoNotSurroundFooter/>
  <w:proofState w:spelling="clean" w:grammar="clean"/>
  <w:defaultTabStop w:val="420"/>
  <w:autoHyphenation/>
  <w:drawingGridHorizontalSpacing w:val="160"/>
  <w:drawingGridVerticalSpacing w:val="435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zdhZjRjZTE1YWVmZjI2YTA0ZWY4YjVjNWM2MzA2MjYifQ=="/>
  </w:docVars>
  <w:rsids>
    <w:rsidRoot w:val="00581D54"/>
    <w:rsid w:val="00000486"/>
    <w:rsid w:val="0000409E"/>
    <w:rsid w:val="00007940"/>
    <w:rsid w:val="00012323"/>
    <w:rsid w:val="0001329F"/>
    <w:rsid w:val="00015908"/>
    <w:rsid w:val="00021F56"/>
    <w:rsid w:val="00030361"/>
    <w:rsid w:val="00030E12"/>
    <w:rsid w:val="00035C67"/>
    <w:rsid w:val="000377B0"/>
    <w:rsid w:val="00040993"/>
    <w:rsid w:val="000417FB"/>
    <w:rsid w:val="0004283D"/>
    <w:rsid w:val="00044049"/>
    <w:rsid w:val="00056221"/>
    <w:rsid w:val="00057B59"/>
    <w:rsid w:val="00060BDC"/>
    <w:rsid w:val="00061154"/>
    <w:rsid w:val="00061630"/>
    <w:rsid w:val="000675B5"/>
    <w:rsid w:val="00070F6D"/>
    <w:rsid w:val="000718BA"/>
    <w:rsid w:val="000734BB"/>
    <w:rsid w:val="00076A79"/>
    <w:rsid w:val="000774E1"/>
    <w:rsid w:val="00077F6B"/>
    <w:rsid w:val="000833A8"/>
    <w:rsid w:val="00086456"/>
    <w:rsid w:val="000908AE"/>
    <w:rsid w:val="00090B72"/>
    <w:rsid w:val="000918EB"/>
    <w:rsid w:val="00095A90"/>
    <w:rsid w:val="00096B9B"/>
    <w:rsid w:val="000A3F8E"/>
    <w:rsid w:val="000A6EF5"/>
    <w:rsid w:val="000B1CD1"/>
    <w:rsid w:val="000B42AA"/>
    <w:rsid w:val="000B6BF9"/>
    <w:rsid w:val="000B7DA9"/>
    <w:rsid w:val="000C2ACC"/>
    <w:rsid w:val="000C42F6"/>
    <w:rsid w:val="000C521D"/>
    <w:rsid w:val="000C7C01"/>
    <w:rsid w:val="000D13EF"/>
    <w:rsid w:val="000D3B2D"/>
    <w:rsid w:val="000D4895"/>
    <w:rsid w:val="000D4E6B"/>
    <w:rsid w:val="000D5A29"/>
    <w:rsid w:val="000D7AB4"/>
    <w:rsid w:val="000E565D"/>
    <w:rsid w:val="000F11EA"/>
    <w:rsid w:val="000F12B3"/>
    <w:rsid w:val="000F488B"/>
    <w:rsid w:val="000F78F5"/>
    <w:rsid w:val="001000CF"/>
    <w:rsid w:val="0010675E"/>
    <w:rsid w:val="00107298"/>
    <w:rsid w:val="00107554"/>
    <w:rsid w:val="00113054"/>
    <w:rsid w:val="00116B47"/>
    <w:rsid w:val="00117759"/>
    <w:rsid w:val="00123532"/>
    <w:rsid w:val="001254A5"/>
    <w:rsid w:val="001254AA"/>
    <w:rsid w:val="001304F8"/>
    <w:rsid w:val="00131A10"/>
    <w:rsid w:val="00132E08"/>
    <w:rsid w:val="00137004"/>
    <w:rsid w:val="001403F5"/>
    <w:rsid w:val="00145395"/>
    <w:rsid w:val="00160F41"/>
    <w:rsid w:val="0016414B"/>
    <w:rsid w:val="00164F63"/>
    <w:rsid w:val="00165F8F"/>
    <w:rsid w:val="001714A0"/>
    <w:rsid w:val="00176F85"/>
    <w:rsid w:val="00183506"/>
    <w:rsid w:val="00183C2D"/>
    <w:rsid w:val="0018781B"/>
    <w:rsid w:val="00190AA3"/>
    <w:rsid w:val="00193ABD"/>
    <w:rsid w:val="00196C39"/>
    <w:rsid w:val="001978DE"/>
    <w:rsid w:val="00197F1A"/>
    <w:rsid w:val="001A5E53"/>
    <w:rsid w:val="001A75D0"/>
    <w:rsid w:val="001B0CE4"/>
    <w:rsid w:val="001B0D01"/>
    <w:rsid w:val="001B3F88"/>
    <w:rsid w:val="001B40E3"/>
    <w:rsid w:val="001B4E78"/>
    <w:rsid w:val="001B554A"/>
    <w:rsid w:val="001B5DF1"/>
    <w:rsid w:val="001C0ED0"/>
    <w:rsid w:val="001C1976"/>
    <w:rsid w:val="001C36EA"/>
    <w:rsid w:val="001C63B2"/>
    <w:rsid w:val="001C7379"/>
    <w:rsid w:val="001D40D8"/>
    <w:rsid w:val="001D6E0B"/>
    <w:rsid w:val="001D732E"/>
    <w:rsid w:val="001E1504"/>
    <w:rsid w:val="001E2412"/>
    <w:rsid w:val="001E5BA2"/>
    <w:rsid w:val="001E7299"/>
    <w:rsid w:val="001E77BE"/>
    <w:rsid w:val="001F0715"/>
    <w:rsid w:val="001F43C6"/>
    <w:rsid w:val="001F6F69"/>
    <w:rsid w:val="002028CF"/>
    <w:rsid w:val="00205458"/>
    <w:rsid w:val="00206B09"/>
    <w:rsid w:val="00206DA7"/>
    <w:rsid w:val="00207577"/>
    <w:rsid w:val="00207FB8"/>
    <w:rsid w:val="00211CF0"/>
    <w:rsid w:val="0021234E"/>
    <w:rsid w:val="00216478"/>
    <w:rsid w:val="0022050E"/>
    <w:rsid w:val="00227883"/>
    <w:rsid w:val="00227DCE"/>
    <w:rsid w:val="00230D82"/>
    <w:rsid w:val="00231874"/>
    <w:rsid w:val="00233C50"/>
    <w:rsid w:val="00235628"/>
    <w:rsid w:val="00235E2E"/>
    <w:rsid w:val="0024048C"/>
    <w:rsid w:val="0024184C"/>
    <w:rsid w:val="00241D0D"/>
    <w:rsid w:val="00242CA7"/>
    <w:rsid w:val="00243DAB"/>
    <w:rsid w:val="0024586C"/>
    <w:rsid w:val="00245EE4"/>
    <w:rsid w:val="0024741B"/>
    <w:rsid w:val="00247649"/>
    <w:rsid w:val="002573D4"/>
    <w:rsid w:val="0026084E"/>
    <w:rsid w:val="002622B1"/>
    <w:rsid w:val="00263ABA"/>
    <w:rsid w:val="002675C6"/>
    <w:rsid w:val="0027013E"/>
    <w:rsid w:val="00270D2F"/>
    <w:rsid w:val="00271D79"/>
    <w:rsid w:val="002769B5"/>
    <w:rsid w:val="002819C6"/>
    <w:rsid w:val="00281F62"/>
    <w:rsid w:val="00282602"/>
    <w:rsid w:val="002845CA"/>
    <w:rsid w:val="002876F8"/>
    <w:rsid w:val="0029095C"/>
    <w:rsid w:val="00290DDE"/>
    <w:rsid w:val="00295035"/>
    <w:rsid w:val="00295694"/>
    <w:rsid w:val="002A457A"/>
    <w:rsid w:val="002A5539"/>
    <w:rsid w:val="002A6D5C"/>
    <w:rsid w:val="002B06FB"/>
    <w:rsid w:val="002B2B69"/>
    <w:rsid w:val="002B3371"/>
    <w:rsid w:val="002B3996"/>
    <w:rsid w:val="002C12D0"/>
    <w:rsid w:val="002D42F9"/>
    <w:rsid w:val="002E04EB"/>
    <w:rsid w:val="002E2FE7"/>
    <w:rsid w:val="002E55E9"/>
    <w:rsid w:val="002E5FF1"/>
    <w:rsid w:val="002E6568"/>
    <w:rsid w:val="002F2162"/>
    <w:rsid w:val="002F48BF"/>
    <w:rsid w:val="002F5570"/>
    <w:rsid w:val="002F7312"/>
    <w:rsid w:val="002F7A53"/>
    <w:rsid w:val="0030266D"/>
    <w:rsid w:val="003063FC"/>
    <w:rsid w:val="00311BC8"/>
    <w:rsid w:val="003302C0"/>
    <w:rsid w:val="00330B1D"/>
    <w:rsid w:val="00331106"/>
    <w:rsid w:val="00333E3A"/>
    <w:rsid w:val="00336179"/>
    <w:rsid w:val="00336D7C"/>
    <w:rsid w:val="00337E99"/>
    <w:rsid w:val="00343CCC"/>
    <w:rsid w:val="00351042"/>
    <w:rsid w:val="00354CB3"/>
    <w:rsid w:val="003552C5"/>
    <w:rsid w:val="0035670D"/>
    <w:rsid w:val="00356DA9"/>
    <w:rsid w:val="00363BB6"/>
    <w:rsid w:val="00372099"/>
    <w:rsid w:val="00372A84"/>
    <w:rsid w:val="00373B1F"/>
    <w:rsid w:val="00373EFC"/>
    <w:rsid w:val="00377D31"/>
    <w:rsid w:val="003810C1"/>
    <w:rsid w:val="003812F4"/>
    <w:rsid w:val="0038152E"/>
    <w:rsid w:val="003828B6"/>
    <w:rsid w:val="00382D13"/>
    <w:rsid w:val="00390232"/>
    <w:rsid w:val="00395E2F"/>
    <w:rsid w:val="003A02E2"/>
    <w:rsid w:val="003A7AE9"/>
    <w:rsid w:val="003B0D71"/>
    <w:rsid w:val="003B1347"/>
    <w:rsid w:val="003B5DB7"/>
    <w:rsid w:val="003B5EAE"/>
    <w:rsid w:val="003B606F"/>
    <w:rsid w:val="003C290A"/>
    <w:rsid w:val="003C2C26"/>
    <w:rsid w:val="003C43BE"/>
    <w:rsid w:val="003C4F10"/>
    <w:rsid w:val="003C75A7"/>
    <w:rsid w:val="003D011A"/>
    <w:rsid w:val="003D087D"/>
    <w:rsid w:val="003D1727"/>
    <w:rsid w:val="003D17AC"/>
    <w:rsid w:val="003D1EE1"/>
    <w:rsid w:val="003D639A"/>
    <w:rsid w:val="003E3542"/>
    <w:rsid w:val="003F52F4"/>
    <w:rsid w:val="003F566B"/>
    <w:rsid w:val="0040439F"/>
    <w:rsid w:val="004045E4"/>
    <w:rsid w:val="00404A3A"/>
    <w:rsid w:val="004050AD"/>
    <w:rsid w:val="004063FB"/>
    <w:rsid w:val="00411551"/>
    <w:rsid w:val="004162C3"/>
    <w:rsid w:val="00416C06"/>
    <w:rsid w:val="00423B62"/>
    <w:rsid w:val="004305B6"/>
    <w:rsid w:val="00431B15"/>
    <w:rsid w:val="0043553E"/>
    <w:rsid w:val="004370E0"/>
    <w:rsid w:val="00442BE6"/>
    <w:rsid w:val="00444842"/>
    <w:rsid w:val="0044608F"/>
    <w:rsid w:val="004472B1"/>
    <w:rsid w:val="00453105"/>
    <w:rsid w:val="004548BC"/>
    <w:rsid w:val="00455F23"/>
    <w:rsid w:val="00457379"/>
    <w:rsid w:val="004600F0"/>
    <w:rsid w:val="00461B07"/>
    <w:rsid w:val="0046524C"/>
    <w:rsid w:val="00466927"/>
    <w:rsid w:val="00467202"/>
    <w:rsid w:val="004719D1"/>
    <w:rsid w:val="00473113"/>
    <w:rsid w:val="00473454"/>
    <w:rsid w:val="00473BEE"/>
    <w:rsid w:val="0047512C"/>
    <w:rsid w:val="00475189"/>
    <w:rsid w:val="004762FC"/>
    <w:rsid w:val="004845E4"/>
    <w:rsid w:val="00492EC0"/>
    <w:rsid w:val="00497307"/>
    <w:rsid w:val="004A1196"/>
    <w:rsid w:val="004A6666"/>
    <w:rsid w:val="004A6693"/>
    <w:rsid w:val="004A77D4"/>
    <w:rsid w:val="004C1DA1"/>
    <w:rsid w:val="004C49B3"/>
    <w:rsid w:val="004C7CCB"/>
    <w:rsid w:val="004D19D9"/>
    <w:rsid w:val="004D235A"/>
    <w:rsid w:val="004D312F"/>
    <w:rsid w:val="004D6019"/>
    <w:rsid w:val="004E7F0A"/>
    <w:rsid w:val="004F20FC"/>
    <w:rsid w:val="004F4FA7"/>
    <w:rsid w:val="004F5460"/>
    <w:rsid w:val="004F64EF"/>
    <w:rsid w:val="00505324"/>
    <w:rsid w:val="00507BD8"/>
    <w:rsid w:val="00511928"/>
    <w:rsid w:val="005226B2"/>
    <w:rsid w:val="0052282F"/>
    <w:rsid w:val="0052555F"/>
    <w:rsid w:val="00525D98"/>
    <w:rsid w:val="00527C25"/>
    <w:rsid w:val="005310F5"/>
    <w:rsid w:val="00532C02"/>
    <w:rsid w:val="00536869"/>
    <w:rsid w:val="0054116B"/>
    <w:rsid w:val="005417F1"/>
    <w:rsid w:val="00542903"/>
    <w:rsid w:val="00543A74"/>
    <w:rsid w:val="00545508"/>
    <w:rsid w:val="0054630A"/>
    <w:rsid w:val="005610C7"/>
    <w:rsid w:val="00563B9B"/>
    <w:rsid w:val="00565C98"/>
    <w:rsid w:val="00566BB8"/>
    <w:rsid w:val="00567587"/>
    <w:rsid w:val="00567D7D"/>
    <w:rsid w:val="00571AE5"/>
    <w:rsid w:val="00571F14"/>
    <w:rsid w:val="00580D0B"/>
    <w:rsid w:val="005817FB"/>
    <w:rsid w:val="00581D54"/>
    <w:rsid w:val="0058313A"/>
    <w:rsid w:val="005853E1"/>
    <w:rsid w:val="00585D59"/>
    <w:rsid w:val="005932FE"/>
    <w:rsid w:val="00593B3F"/>
    <w:rsid w:val="00594735"/>
    <w:rsid w:val="00594F1C"/>
    <w:rsid w:val="005A0402"/>
    <w:rsid w:val="005A2219"/>
    <w:rsid w:val="005A2806"/>
    <w:rsid w:val="005A6D17"/>
    <w:rsid w:val="005A78AE"/>
    <w:rsid w:val="005B020E"/>
    <w:rsid w:val="005B0239"/>
    <w:rsid w:val="005B12BE"/>
    <w:rsid w:val="005B34E2"/>
    <w:rsid w:val="005B5B65"/>
    <w:rsid w:val="005B6857"/>
    <w:rsid w:val="005B76BB"/>
    <w:rsid w:val="005C428A"/>
    <w:rsid w:val="005D007E"/>
    <w:rsid w:val="005D0787"/>
    <w:rsid w:val="005D3886"/>
    <w:rsid w:val="005D52B3"/>
    <w:rsid w:val="005D7429"/>
    <w:rsid w:val="005D77BF"/>
    <w:rsid w:val="005E04F2"/>
    <w:rsid w:val="005E0E39"/>
    <w:rsid w:val="005E475E"/>
    <w:rsid w:val="005E66AE"/>
    <w:rsid w:val="005F0B37"/>
    <w:rsid w:val="005F30BA"/>
    <w:rsid w:val="005F3CCA"/>
    <w:rsid w:val="005F47F8"/>
    <w:rsid w:val="00603750"/>
    <w:rsid w:val="00604685"/>
    <w:rsid w:val="00606312"/>
    <w:rsid w:val="00611018"/>
    <w:rsid w:val="0061120A"/>
    <w:rsid w:val="00611C54"/>
    <w:rsid w:val="00614EEA"/>
    <w:rsid w:val="00617AB2"/>
    <w:rsid w:val="006224F0"/>
    <w:rsid w:val="00624C5A"/>
    <w:rsid w:val="00626046"/>
    <w:rsid w:val="0062665E"/>
    <w:rsid w:val="0062692F"/>
    <w:rsid w:val="00627F2C"/>
    <w:rsid w:val="00631A76"/>
    <w:rsid w:val="00632136"/>
    <w:rsid w:val="00637C8D"/>
    <w:rsid w:val="00640EFA"/>
    <w:rsid w:val="00645E8F"/>
    <w:rsid w:val="006474D6"/>
    <w:rsid w:val="006570BF"/>
    <w:rsid w:val="0066095D"/>
    <w:rsid w:val="00661335"/>
    <w:rsid w:val="00662533"/>
    <w:rsid w:val="006712F3"/>
    <w:rsid w:val="006743BA"/>
    <w:rsid w:val="00676109"/>
    <w:rsid w:val="00676344"/>
    <w:rsid w:val="00677B2E"/>
    <w:rsid w:val="0068760A"/>
    <w:rsid w:val="00687DFF"/>
    <w:rsid w:val="006912D4"/>
    <w:rsid w:val="006919BF"/>
    <w:rsid w:val="00694897"/>
    <w:rsid w:val="0069502F"/>
    <w:rsid w:val="00695664"/>
    <w:rsid w:val="00695920"/>
    <w:rsid w:val="0069690D"/>
    <w:rsid w:val="006969FC"/>
    <w:rsid w:val="00697F93"/>
    <w:rsid w:val="006A5A07"/>
    <w:rsid w:val="006A7B81"/>
    <w:rsid w:val="006B0DE5"/>
    <w:rsid w:val="006B0EB3"/>
    <w:rsid w:val="006B1320"/>
    <w:rsid w:val="006B2F24"/>
    <w:rsid w:val="006B6CC3"/>
    <w:rsid w:val="006C1C63"/>
    <w:rsid w:val="006C5946"/>
    <w:rsid w:val="006D2361"/>
    <w:rsid w:val="006D49AC"/>
    <w:rsid w:val="006D5664"/>
    <w:rsid w:val="006D7329"/>
    <w:rsid w:val="006D7E06"/>
    <w:rsid w:val="006E5B79"/>
    <w:rsid w:val="006E7353"/>
    <w:rsid w:val="006E73DB"/>
    <w:rsid w:val="006F2C29"/>
    <w:rsid w:val="006F2D5D"/>
    <w:rsid w:val="006F6DE7"/>
    <w:rsid w:val="00700310"/>
    <w:rsid w:val="007100F1"/>
    <w:rsid w:val="007105B8"/>
    <w:rsid w:val="00721ACB"/>
    <w:rsid w:val="00724573"/>
    <w:rsid w:val="007248DB"/>
    <w:rsid w:val="00724D21"/>
    <w:rsid w:val="0073065D"/>
    <w:rsid w:val="00730A72"/>
    <w:rsid w:val="007362CD"/>
    <w:rsid w:val="007364CD"/>
    <w:rsid w:val="00736DD7"/>
    <w:rsid w:val="007379E6"/>
    <w:rsid w:val="007409C0"/>
    <w:rsid w:val="0074351D"/>
    <w:rsid w:val="00743B5A"/>
    <w:rsid w:val="00745037"/>
    <w:rsid w:val="007515A5"/>
    <w:rsid w:val="0075460D"/>
    <w:rsid w:val="007571C6"/>
    <w:rsid w:val="007625D9"/>
    <w:rsid w:val="007630E6"/>
    <w:rsid w:val="00763A27"/>
    <w:rsid w:val="00765324"/>
    <w:rsid w:val="0077003C"/>
    <w:rsid w:val="007725C9"/>
    <w:rsid w:val="007729B6"/>
    <w:rsid w:val="007740FC"/>
    <w:rsid w:val="00776544"/>
    <w:rsid w:val="0078263C"/>
    <w:rsid w:val="007834AF"/>
    <w:rsid w:val="00786E19"/>
    <w:rsid w:val="007904C0"/>
    <w:rsid w:val="00792A67"/>
    <w:rsid w:val="0079357A"/>
    <w:rsid w:val="00796810"/>
    <w:rsid w:val="007A48AC"/>
    <w:rsid w:val="007A6A68"/>
    <w:rsid w:val="007B15B2"/>
    <w:rsid w:val="007B3640"/>
    <w:rsid w:val="007B4055"/>
    <w:rsid w:val="007C0341"/>
    <w:rsid w:val="007C3C49"/>
    <w:rsid w:val="007C5814"/>
    <w:rsid w:val="007C671A"/>
    <w:rsid w:val="007D131B"/>
    <w:rsid w:val="007D62FC"/>
    <w:rsid w:val="007D6AE2"/>
    <w:rsid w:val="007D76F3"/>
    <w:rsid w:val="007D7EB0"/>
    <w:rsid w:val="007E3841"/>
    <w:rsid w:val="007E3FD6"/>
    <w:rsid w:val="007E795D"/>
    <w:rsid w:val="007F3B00"/>
    <w:rsid w:val="007F47F3"/>
    <w:rsid w:val="007F553E"/>
    <w:rsid w:val="008000E0"/>
    <w:rsid w:val="00801E53"/>
    <w:rsid w:val="00803026"/>
    <w:rsid w:val="00807197"/>
    <w:rsid w:val="00810D73"/>
    <w:rsid w:val="00811FAC"/>
    <w:rsid w:val="00812374"/>
    <w:rsid w:val="00812DEA"/>
    <w:rsid w:val="00813F3B"/>
    <w:rsid w:val="00814E94"/>
    <w:rsid w:val="008153F3"/>
    <w:rsid w:val="008159C9"/>
    <w:rsid w:val="008172A8"/>
    <w:rsid w:val="00824417"/>
    <w:rsid w:val="00824980"/>
    <w:rsid w:val="00827DF2"/>
    <w:rsid w:val="00831A2C"/>
    <w:rsid w:val="008324F0"/>
    <w:rsid w:val="00835F77"/>
    <w:rsid w:val="00843C85"/>
    <w:rsid w:val="00847285"/>
    <w:rsid w:val="00854A5D"/>
    <w:rsid w:val="00862B20"/>
    <w:rsid w:val="00866FBD"/>
    <w:rsid w:val="00870FCD"/>
    <w:rsid w:val="00873564"/>
    <w:rsid w:val="00874896"/>
    <w:rsid w:val="00874EEB"/>
    <w:rsid w:val="00877EAC"/>
    <w:rsid w:val="00881BE0"/>
    <w:rsid w:val="008835EA"/>
    <w:rsid w:val="008875C7"/>
    <w:rsid w:val="00887709"/>
    <w:rsid w:val="00887A3A"/>
    <w:rsid w:val="0089527F"/>
    <w:rsid w:val="008953D4"/>
    <w:rsid w:val="008A25BC"/>
    <w:rsid w:val="008A4965"/>
    <w:rsid w:val="008A4AA2"/>
    <w:rsid w:val="008A502D"/>
    <w:rsid w:val="008A5CB2"/>
    <w:rsid w:val="008A6716"/>
    <w:rsid w:val="008B0FD6"/>
    <w:rsid w:val="008B2C45"/>
    <w:rsid w:val="008B4965"/>
    <w:rsid w:val="008B6862"/>
    <w:rsid w:val="008B720E"/>
    <w:rsid w:val="008C1B5E"/>
    <w:rsid w:val="008C1E34"/>
    <w:rsid w:val="008C32EF"/>
    <w:rsid w:val="008C7E89"/>
    <w:rsid w:val="008D1716"/>
    <w:rsid w:val="008D3D74"/>
    <w:rsid w:val="008E584E"/>
    <w:rsid w:val="008F1464"/>
    <w:rsid w:val="008F29CF"/>
    <w:rsid w:val="008F5E0A"/>
    <w:rsid w:val="008F5F53"/>
    <w:rsid w:val="008F65D5"/>
    <w:rsid w:val="008F727E"/>
    <w:rsid w:val="0090720D"/>
    <w:rsid w:val="0090720E"/>
    <w:rsid w:val="0091096C"/>
    <w:rsid w:val="009109A4"/>
    <w:rsid w:val="009113D0"/>
    <w:rsid w:val="009130BC"/>
    <w:rsid w:val="00914413"/>
    <w:rsid w:val="009162A7"/>
    <w:rsid w:val="009162D4"/>
    <w:rsid w:val="009164F0"/>
    <w:rsid w:val="009173FE"/>
    <w:rsid w:val="0092117A"/>
    <w:rsid w:val="00926A6D"/>
    <w:rsid w:val="00930C6A"/>
    <w:rsid w:val="009310FB"/>
    <w:rsid w:val="00931B4B"/>
    <w:rsid w:val="00935258"/>
    <w:rsid w:val="0093783D"/>
    <w:rsid w:val="00941947"/>
    <w:rsid w:val="00943F5E"/>
    <w:rsid w:val="009447AC"/>
    <w:rsid w:val="00952C13"/>
    <w:rsid w:val="00953223"/>
    <w:rsid w:val="00955402"/>
    <w:rsid w:val="00960F08"/>
    <w:rsid w:val="00963C1D"/>
    <w:rsid w:val="00971CA5"/>
    <w:rsid w:val="00972438"/>
    <w:rsid w:val="009738FE"/>
    <w:rsid w:val="00973DF2"/>
    <w:rsid w:val="00974F4A"/>
    <w:rsid w:val="00977CFC"/>
    <w:rsid w:val="00983F0F"/>
    <w:rsid w:val="00984135"/>
    <w:rsid w:val="009845AF"/>
    <w:rsid w:val="00984C2F"/>
    <w:rsid w:val="00987B59"/>
    <w:rsid w:val="00987B90"/>
    <w:rsid w:val="00990A9E"/>
    <w:rsid w:val="009923DD"/>
    <w:rsid w:val="00994C46"/>
    <w:rsid w:val="00995688"/>
    <w:rsid w:val="009A5DEA"/>
    <w:rsid w:val="009B0029"/>
    <w:rsid w:val="009B0171"/>
    <w:rsid w:val="009B1E97"/>
    <w:rsid w:val="009B1F07"/>
    <w:rsid w:val="009B21D0"/>
    <w:rsid w:val="009B42DA"/>
    <w:rsid w:val="009B6893"/>
    <w:rsid w:val="009C4913"/>
    <w:rsid w:val="009D08E8"/>
    <w:rsid w:val="009D1202"/>
    <w:rsid w:val="009D1762"/>
    <w:rsid w:val="009D54F5"/>
    <w:rsid w:val="009D722A"/>
    <w:rsid w:val="009D7380"/>
    <w:rsid w:val="009E26C4"/>
    <w:rsid w:val="009E787D"/>
    <w:rsid w:val="009E7F93"/>
    <w:rsid w:val="009F0FBC"/>
    <w:rsid w:val="009F114C"/>
    <w:rsid w:val="009F1DCE"/>
    <w:rsid w:val="009F2BBB"/>
    <w:rsid w:val="009F4122"/>
    <w:rsid w:val="009F7A1B"/>
    <w:rsid w:val="009F7E32"/>
    <w:rsid w:val="00A045C1"/>
    <w:rsid w:val="00A05198"/>
    <w:rsid w:val="00A066CF"/>
    <w:rsid w:val="00A12C1D"/>
    <w:rsid w:val="00A13276"/>
    <w:rsid w:val="00A22544"/>
    <w:rsid w:val="00A27769"/>
    <w:rsid w:val="00A27E10"/>
    <w:rsid w:val="00A33ADB"/>
    <w:rsid w:val="00A355A5"/>
    <w:rsid w:val="00A36042"/>
    <w:rsid w:val="00A37016"/>
    <w:rsid w:val="00A43D78"/>
    <w:rsid w:val="00A479B5"/>
    <w:rsid w:val="00A528E3"/>
    <w:rsid w:val="00A53993"/>
    <w:rsid w:val="00A55BF5"/>
    <w:rsid w:val="00A63594"/>
    <w:rsid w:val="00A6388B"/>
    <w:rsid w:val="00A63D89"/>
    <w:rsid w:val="00A65AEC"/>
    <w:rsid w:val="00A7263D"/>
    <w:rsid w:val="00A73F1E"/>
    <w:rsid w:val="00A74AE0"/>
    <w:rsid w:val="00A75410"/>
    <w:rsid w:val="00A75551"/>
    <w:rsid w:val="00A83427"/>
    <w:rsid w:val="00A84DAF"/>
    <w:rsid w:val="00A84F9C"/>
    <w:rsid w:val="00A850DD"/>
    <w:rsid w:val="00A866B3"/>
    <w:rsid w:val="00A91A63"/>
    <w:rsid w:val="00A932DF"/>
    <w:rsid w:val="00A93655"/>
    <w:rsid w:val="00A97F33"/>
    <w:rsid w:val="00AA033C"/>
    <w:rsid w:val="00AA49C1"/>
    <w:rsid w:val="00AA50F8"/>
    <w:rsid w:val="00AA6B65"/>
    <w:rsid w:val="00AB0EE1"/>
    <w:rsid w:val="00AB1A12"/>
    <w:rsid w:val="00AB20AC"/>
    <w:rsid w:val="00AB228B"/>
    <w:rsid w:val="00AB67AA"/>
    <w:rsid w:val="00AC15AE"/>
    <w:rsid w:val="00AC213A"/>
    <w:rsid w:val="00AC4320"/>
    <w:rsid w:val="00AC77BC"/>
    <w:rsid w:val="00AC7E71"/>
    <w:rsid w:val="00AD1294"/>
    <w:rsid w:val="00AD1846"/>
    <w:rsid w:val="00AD1B1A"/>
    <w:rsid w:val="00AD57DC"/>
    <w:rsid w:val="00AF05E7"/>
    <w:rsid w:val="00AF1E64"/>
    <w:rsid w:val="00AF2F01"/>
    <w:rsid w:val="00AF6253"/>
    <w:rsid w:val="00B0237E"/>
    <w:rsid w:val="00B054B8"/>
    <w:rsid w:val="00B05A08"/>
    <w:rsid w:val="00B10473"/>
    <w:rsid w:val="00B115AC"/>
    <w:rsid w:val="00B12290"/>
    <w:rsid w:val="00B12605"/>
    <w:rsid w:val="00B15C84"/>
    <w:rsid w:val="00B16012"/>
    <w:rsid w:val="00B16391"/>
    <w:rsid w:val="00B209F3"/>
    <w:rsid w:val="00B21A9F"/>
    <w:rsid w:val="00B22E43"/>
    <w:rsid w:val="00B24DD0"/>
    <w:rsid w:val="00B25B71"/>
    <w:rsid w:val="00B27BD0"/>
    <w:rsid w:val="00B31AD3"/>
    <w:rsid w:val="00B31DB3"/>
    <w:rsid w:val="00B35668"/>
    <w:rsid w:val="00B357C5"/>
    <w:rsid w:val="00B41D76"/>
    <w:rsid w:val="00B42741"/>
    <w:rsid w:val="00B527C7"/>
    <w:rsid w:val="00B56133"/>
    <w:rsid w:val="00B6063D"/>
    <w:rsid w:val="00B6496D"/>
    <w:rsid w:val="00B64E11"/>
    <w:rsid w:val="00B71DBF"/>
    <w:rsid w:val="00B72478"/>
    <w:rsid w:val="00B72C59"/>
    <w:rsid w:val="00B73125"/>
    <w:rsid w:val="00B75DE8"/>
    <w:rsid w:val="00B8541D"/>
    <w:rsid w:val="00B905FE"/>
    <w:rsid w:val="00BA0392"/>
    <w:rsid w:val="00BA30D6"/>
    <w:rsid w:val="00BA722F"/>
    <w:rsid w:val="00BA76F4"/>
    <w:rsid w:val="00BB06C9"/>
    <w:rsid w:val="00BB088B"/>
    <w:rsid w:val="00BB0AE4"/>
    <w:rsid w:val="00BB3BE0"/>
    <w:rsid w:val="00BB68BA"/>
    <w:rsid w:val="00BB6A92"/>
    <w:rsid w:val="00BB6CE1"/>
    <w:rsid w:val="00BC0C4A"/>
    <w:rsid w:val="00BC0FDE"/>
    <w:rsid w:val="00BC1556"/>
    <w:rsid w:val="00BC19B7"/>
    <w:rsid w:val="00BC57B4"/>
    <w:rsid w:val="00BC65C4"/>
    <w:rsid w:val="00BD1A8C"/>
    <w:rsid w:val="00BE0E95"/>
    <w:rsid w:val="00BE14AF"/>
    <w:rsid w:val="00BE4403"/>
    <w:rsid w:val="00BE6E4D"/>
    <w:rsid w:val="00BF181F"/>
    <w:rsid w:val="00BF4261"/>
    <w:rsid w:val="00BF5D67"/>
    <w:rsid w:val="00BF6A23"/>
    <w:rsid w:val="00BF6F3C"/>
    <w:rsid w:val="00C013E4"/>
    <w:rsid w:val="00C01E99"/>
    <w:rsid w:val="00C0397A"/>
    <w:rsid w:val="00C108E5"/>
    <w:rsid w:val="00C11782"/>
    <w:rsid w:val="00C137A6"/>
    <w:rsid w:val="00C1604C"/>
    <w:rsid w:val="00C16E8B"/>
    <w:rsid w:val="00C23407"/>
    <w:rsid w:val="00C24F73"/>
    <w:rsid w:val="00C26355"/>
    <w:rsid w:val="00C35007"/>
    <w:rsid w:val="00C35036"/>
    <w:rsid w:val="00C3723B"/>
    <w:rsid w:val="00C40266"/>
    <w:rsid w:val="00C42209"/>
    <w:rsid w:val="00C436EF"/>
    <w:rsid w:val="00C43DF7"/>
    <w:rsid w:val="00C4404D"/>
    <w:rsid w:val="00C553F0"/>
    <w:rsid w:val="00C55CDC"/>
    <w:rsid w:val="00C56147"/>
    <w:rsid w:val="00C56BFF"/>
    <w:rsid w:val="00C5705D"/>
    <w:rsid w:val="00C57940"/>
    <w:rsid w:val="00C61502"/>
    <w:rsid w:val="00C62F82"/>
    <w:rsid w:val="00C636EB"/>
    <w:rsid w:val="00C65049"/>
    <w:rsid w:val="00C67BB8"/>
    <w:rsid w:val="00C731AF"/>
    <w:rsid w:val="00C77926"/>
    <w:rsid w:val="00C86316"/>
    <w:rsid w:val="00C86509"/>
    <w:rsid w:val="00C92399"/>
    <w:rsid w:val="00CA4AFE"/>
    <w:rsid w:val="00CA647B"/>
    <w:rsid w:val="00CA6E43"/>
    <w:rsid w:val="00CB2FF4"/>
    <w:rsid w:val="00CB4C18"/>
    <w:rsid w:val="00CB6122"/>
    <w:rsid w:val="00CB748F"/>
    <w:rsid w:val="00CC07C7"/>
    <w:rsid w:val="00CD0C71"/>
    <w:rsid w:val="00CD678D"/>
    <w:rsid w:val="00CE20FE"/>
    <w:rsid w:val="00CE3CEB"/>
    <w:rsid w:val="00CE600A"/>
    <w:rsid w:val="00CE76FD"/>
    <w:rsid w:val="00CF041A"/>
    <w:rsid w:val="00CF1D0A"/>
    <w:rsid w:val="00CF221A"/>
    <w:rsid w:val="00CF26F6"/>
    <w:rsid w:val="00CF2BDD"/>
    <w:rsid w:val="00CF2D1D"/>
    <w:rsid w:val="00CF4207"/>
    <w:rsid w:val="00CF5175"/>
    <w:rsid w:val="00CF5C87"/>
    <w:rsid w:val="00D03888"/>
    <w:rsid w:val="00D04AB4"/>
    <w:rsid w:val="00D077D1"/>
    <w:rsid w:val="00D129C9"/>
    <w:rsid w:val="00D12AD8"/>
    <w:rsid w:val="00D14C4D"/>
    <w:rsid w:val="00D15B38"/>
    <w:rsid w:val="00D17927"/>
    <w:rsid w:val="00D22B35"/>
    <w:rsid w:val="00D32B52"/>
    <w:rsid w:val="00D36C95"/>
    <w:rsid w:val="00D40263"/>
    <w:rsid w:val="00D43550"/>
    <w:rsid w:val="00D44A6D"/>
    <w:rsid w:val="00D46DE5"/>
    <w:rsid w:val="00D51240"/>
    <w:rsid w:val="00D52718"/>
    <w:rsid w:val="00D61F85"/>
    <w:rsid w:val="00D62965"/>
    <w:rsid w:val="00D63338"/>
    <w:rsid w:val="00D65001"/>
    <w:rsid w:val="00D715E7"/>
    <w:rsid w:val="00D755C8"/>
    <w:rsid w:val="00D75681"/>
    <w:rsid w:val="00D77AB7"/>
    <w:rsid w:val="00D80B7C"/>
    <w:rsid w:val="00D81C80"/>
    <w:rsid w:val="00D917E4"/>
    <w:rsid w:val="00D93595"/>
    <w:rsid w:val="00DA2E5C"/>
    <w:rsid w:val="00DA314D"/>
    <w:rsid w:val="00DB0906"/>
    <w:rsid w:val="00DB24E1"/>
    <w:rsid w:val="00DB38EF"/>
    <w:rsid w:val="00DC096C"/>
    <w:rsid w:val="00DC1A70"/>
    <w:rsid w:val="00DC745F"/>
    <w:rsid w:val="00DC7AF0"/>
    <w:rsid w:val="00DD432C"/>
    <w:rsid w:val="00DD6F59"/>
    <w:rsid w:val="00DE36B5"/>
    <w:rsid w:val="00DE416E"/>
    <w:rsid w:val="00DE5F17"/>
    <w:rsid w:val="00DE66A2"/>
    <w:rsid w:val="00DE7F55"/>
    <w:rsid w:val="00DF00C3"/>
    <w:rsid w:val="00DF0644"/>
    <w:rsid w:val="00DF194A"/>
    <w:rsid w:val="00DF1FF3"/>
    <w:rsid w:val="00DF52B8"/>
    <w:rsid w:val="00E02872"/>
    <w:rsid w:val="00E03978"/>
    <w:rsid w:val="00E03F98"/>
    <w:rsid w:val="00E04876"/>
    <w:rsid w:val="00E061AD"/>
    <w:rsid w:val="00E07EE0"/>
    <w:rsid w:val="00E20986"/>
    <w:rsid w:val="00E447D7"/>
    <w:rsid w:val="00E468C5"/>
    <w:rsid w:val="00E47F07"/>
    <w:rsid w:val="00E709E1"/>
    <w:rsid w:val="00E75050"/>
    <w:rsid w:val="00E75DDB"/>
    <w:rsid w:val="00E81CB7"/>
    <w:rsid w:val="00E908DF"/>
    <w:rsid w:val="00E91A2F"/>
    <w:rsid w:val="00E91D30"/>
    <w:rsid w:val="00E91F03"/>
    <w:rsid w:val="00E933EB"/>
    <w:rsid w:val="00E94C13"/>
    <w:rsid w:val="00E96D6B"/>
    <w:rsid w:val="00EA20A6"/>
    <w:rsid w:val="00EA23BC"/>
    <w:rsid w:val="00EA26B5"/>
    <w:rsid w:val="00EA32BD"/>
    <w:rsid w:val="00EA665A"/>
    <w:rsid w:val="00EB1810"/>
    <w:rsid w:val="00EB27FB"/>
    <w:rsid w:val="00EB3020"/>
    <w:rsid w:val="00EB52F2"/>
    <w:rsid w:val="00EB5DDC"/>
    <w:rsid w:val="00ED19B8"/>
    <w:rsid w:val="00ED1C96"/>
    <w:rsid w:val="00ED5B67"/>
    <w:rsid w:val="00EE26DE"/>
    <w:rsid w:val="00EE31DE"/>
    <w:rsid w:val="00EE46B0"/>
    <w:rsid w:val="00EE6DE6"/>
    <w:rsid w:val="00EE7EE4"/>
    <w:rsid w:val="00EF0694"/>
    <w:rsid w:val="00EF0E73"/>
    <w:rsid w:val="00EF2023"/>
    <w:rsid w:val="00EF2EB7"/>
    <w:rsid w:val="00F01EF6"/>
    <w:rsid w:val="00F02F97"/>
    <w:rsid w:val="00F0489D"/>
    <w:rsid w:val="00F1695C"/>
    <w:rsid w:val="00F20CA5"/>
    <w:rsid w:val="00F2204C"/>
    <w:rsid w:val="00F2782F"/>
    <w:rsid w:val="00F318FA"/>
    <w:rsid w:val="00F342AA"/>
    <w:rsid w:val="00F355D5"/>
    <w:rsid w:val="00F35881"/>
    <w:rsid w:val="00F413A8"/>
    <w:rsid w:val="00F42342"/>
    <w:rsid w:val="00F4325A"/>
    <w:rsid w:val="00F46C5C"/>
    <w:rsid w:val="00F50D41"/>
    <w:rsid w:val="00F516CB"/>
    <w:rsid w:val="00F55CD2"/>
    <w:rsid w:val="00F578E7"/>
    <w:rsid w:val="00F57F5D"/>
    <w:rsid w:val="00F6118B"/>
    <w:rsid w:val="00F6189B"/>
    <w:rsid w:val="00F644A7"/>
    <w:rsid w:val="00F64DFD"/>
    <w:rsid w:val="00F666C2"/>
    <w:rsid w:val="00F74C33"/>
    <w:rsid w:val="00F75EC1"/>
    <w:rsid w:val="00F77D27"/>
    <w:rsid w:val="00F80ACA"/>
    <w:rsid w:val="00F81BD5"/>
    <w:rsid w:val="00F870C4"/>
    <w:rsid w:val="00F97428"/>
    <w:rsid w:val="00FA1B64"/>
    <w:rsid w:val="00FA2BEA"/>
    <w:rsid w:val="00FA601B"/>
    <w:rsid w:val="00FB3657"/>
    <w:rsid w:val="00FB4279"/>
    <w:rsid w:val="00FB58BC"/>
    <w:rsid w:val="00FB71B8"/>
    <w:rsid w:val="00FC3B98"/>
    <w:rsid w:val="00FD141B"/>
    <w:rsid w:val="00FD5121"/>
    <w:rsid w:val="00FD70AB"/>
    <w:rsid w:val="00FE0B86"/>
    <w:rsid w:val="00FE1542"/>
    <w:rsid w:val="00FE3831"/>
    <w:rsid w:val="00FE38A1"/>
    <w:rsid w:val="00FE5C43"/>
    <w:rsid w:val="00FE7638"/>
    <w:rsid w:val="00FF07AE"/>
    <w:rsid w:val="00FF3291"/>
    <w:rsid w:val="00FF3746"/>
    <w:rsid w:val="00FF4EA0"/>
    <w:rsid w:val="012B5D8C"/>
    <w:rsid w:val="01D07742"/>
    <w:rsid w:val="01D9440E"/>
    <w:rsid w:val="02FA6A85"/>
    <w:rsid w:val="030616EB"/>
    <w:rsid w:val="03916329"/>
    <w:rsid w:val="03D262AE"/>
    <w:rsid w:val="044C42B9"/>
    <w:rsid w:val="04D42AD3"/>
    <w:rsid w:val="05377935"/>
    <w:rsid w:val="054041AE"/>
    <w:rsid w:val="05A30D9B"/>
    <w:rsid w:val="05A94EFA"/>
    <w:rsid w:val="06A50DBA"/>
    <w:rsid w:val="06D019AF"/>
    <w:rsid w:val="07481C67"/>
    <w:rsid w:val="07AE1023"/>
    <w:rsid w:val="090A03A4"/>
    <w:rsid w:val="096E2DAD"/>
    <w:rsid w:val="097213F3"/>
    <w:rsid w:val="098D0EB7"/>
    <w:rsid w:val="0A247247"/>
    <w:rsid w:val="0B0E4DD4"/>
    <w:rsid w:val="0B2E4643"/>
    <w:rsid w:val="0BD76C1E"/>
    <w:rsid w:val="0C593FC6"/>
    <w:rsid w:val="0CB724A6"/>
    <w:rsid w:val="0D3401B2"/>
    <w:rsid w:val="0D9A0475"/>
    <w:rsid w:val="0EFD5975"/>
    <w:rsid w:val="0F491351"/>
    <w:rsid w:val="0F762FEB"/>
    <w:rsid w:val="10286DE6"/>
    <w:rsid w:val="102908AE"/>
    <w:rsid w:val="10975DD9"/>
    <w:rsid w:val="11413256"/>
    <w:rsid w:val="11DA16E2"/>
    <w:rsid w:val="12972F8B"/>
    <w:rsid w:val="13437688"/>
    <w:rsid w:val="137C29BC"/>
    <w:rsid w:val="139831E1"/>
    <w:rsid w:val="14D605CA"/>
    <w:rsid w:val="14EF4675"/>
    <w:rsid w:val="151F68ED"/>
    <w:rsid w:val="169123D1"/>
    <w:rsid w:val="170423F3"/>
    <w:rsid w:val="180A76FF"/>
    <w:rsid w:val="192235AA"/>
    <w:rsid w:val="194B77D0"/>
    <w:rsid w:val="19882D3A"/>
    <w:rsid w:val="1B4F4C16"/>
    <w:rsid w:val="1BAC77E8"/>
    <w:rsid w:val="1BF8592B"/>
    <w:rsid w:val="1C1F3C1D"/>
    <w:rsid w:val="1DC00253"/>
    <w:rsid w:val="1DEB7EAD"/>
    <w:rsid w:val="1ECF5A86"/>
    <w:rsid w:val="209F0AFA"/>
    <w:rsid w:val="212C3E51"/>
    <w:rsid w:val="21647F2B"/>
    <w:rsid w:val="21867372"/>
    <w:rsid w:val="21F62471"/>
    <w:rsid w:val="22F06998"/>
    <w:rsid w:val="236438D4"/>
    <w:rsid w:val="2496503E"/>
    <w:rsid w:val="250F1CF5"/>
    <w:rsid w:val="26580E73"/>
    <w:rsid w:val="26621380"/>
    <w:rsid w:val="27B6505A"/>
    <w:rsid w:val="2A6B2E42"/>
    <w:rsid w:val="2AC76A36"/>
    <w:rsid w:val="2AE064AF"/>
    <w:rsid w:val="2B317A3E"/>
    <w:rsid w:val="2BBE215A"/>
    <w:rsid w:val="2BD645D5"/>
    <w:rsid w:val="2C82097E"/>
    <w:rsid w:val="2CFF2389"/>
    <w:rsid w:val="2D0F59AC"/>
    <w:rsid w:val="2D94131D"/>
    <w:rsid w:val="2E444799"/>
    <w:rsid w:val="304C3F43"/>
    <w:rsid w:val="304C462B"/>
    <w:rsid w:val="308603FF"/>
    <w:rsid w:val="31754CB7"/>
    <w:rsid w:val="32174C5F"/>
    <w:rsid w:val="33492D56"/>
    <w:rsid w:val="337430D5"/>
    <w:rsid w:val="33EC1C87"/>
    <w:rsid w:val="34233FDB"/>
    <w:rsid w:val="34DE6E22"/>
    <w:rsid w:val="35087231"/>
    <w:rsid w:val="351F18AB"/>
    <w:rsid w:val="361E06DF"/>
    <w:rsid w:val="36326B4A"/>
    <w:rsid w:val="36557DE0"/>
    <w:rsid w:val="38D90B72"/>
    <w:rsid w:val="39CC7FFF"/>
    <w:rsid w:val="3A9430E6"/>
    <w:rsid w:val="3B067E2D"/>
    <w:rsid w:val="3B5D2652"/>
    <w:rsid w:val="3B81548B"/>
    <w:rsid w:val="3BEF6B37"/>
    <w:rsid w:val="3C7649A2"/>
    <w:rsid w:val="3CEC1FF1"/>
    <w:rsid w:val="3CF02CD5"/>
    <w:rsid w:val="3D784506"/>
    <w:rsid w:val="3DC51A76"/>
    <w:rsid w:val="3ECA0F48"/>
    <w:rsid w:val="3EDA76AD"/>
    <w:rsid w:val="3EE93EFD"/>
    <w:rsid w:val="3F0F7FEA"/>
    <w:rsid w:val="3F4E20EA"/>
    <w:rsid w:val="405C51D6"/>
    <w:rsid w:val="40D10785"/>
    <w:rsid w:val="40E516C9"/>
    <w:rsid w:val="414F6012"/>
    <w:rsid w:val="416318D6"/>
    <w:rsid w:val="418B6245"/>
    <w:rsid w:val="41AF6FED"/>
    <w:rsid w:val="41CA748B"/>
    <w:rsid w:val="41E11349"/>
    <w:rsid w:val="423236BC"/>
    <w:rsid w:val="42BD5C8F"/>
    <w:rsid w:val="42CD6CB4"/>
    <w:rsid w:val="433F5232"/>
    <w:rsid w:val="438B7CCF"/>
    <w:rsid w:val="44586876"/>
    <w:rsid w:val="44641B95"/>
    <w:rsid w:val="44913E5B"/>
    <w:rsid w:val="44CA7460"/>
    <w:rsid w:val="44D435F4"/>
    <w:rsid w:val="45575FA5"/>
    <w:rsid w:val="45705FA8"/>
    <w:rsid w:val="465639DA"/>
    <w:rsid w:val="47592D12"/>
    <w:rsid w:val="4765037C"/>
    <w:rsid w:val="478B6A60"/>
    <w:rsid w:val="47946BE7"/>
    <w:rsid w:val="48A85B94"/>
    <w:rsid w:val="49FD2E8E"/>
    <w:rsid w:val="4BAA0C01"/>
    <w:rsid w:val="4BD65991"/>
    <w:rsid w:val="4CC71561"/>
    <w:rsid w:val="4DD178A8"/>
    <w:rsid w:val="4E471521"/>
    <w:rsid w:val="4E5D11FD"/>
    <w:rsid w:val="4E6E0E70"/>
    <w:rsid w:val="4E8B6C8C"/>
    <w:rsid w:val="4EE2651D"/>
    <w:rsid w:val="4F340E6E"/>
    <w:rsid w:val="4F504DE9"/>
    <w:rsid w:val="4F5F1505"/>
    <w:rsid w:val="50230974"/>
    <w:rsid w:val="504C0BF4"/>
    <w:rsid w:val="50DD7D59"/>
    <w:rsid w:val="520B026A"/>
    <w:rsid w:val="52A43935"/>
    <w:rsid w:val="52BE4A04"/>
    <w:rsid w:val="53101D2F"/>
    <w:rsid w:val="53280A2B"/>
    <w:rsid w:val="5365341D"/>
    <w:rsid w:val="53A475B9"/>
    <w:rsid w:val="5550540F"/>
    <w:rsid w:val="56A67398"/>
    <w:rsid w:val="56DA2D74"/>
    <w:rsid w:val="56FE3757"/>
    <w:rsid w:val="5714088B"/>
    <w:rsid w:val="57E32B7E"/>
    <w:rsid w:val="582F0FB7"/>
    <w:rsid w:val="58884A3D"/>
    <w:rsid w:val="589E09A8"/>
    <w:rsid w:val="5949209E"/>
    <w:rsid w:val="59B51A59"/>
    <w:rsid w:val="59C162C9"/>
    <w:rsid w:val="59E627F6"/>
    <w:rsid w:val="59E83466"/>
    <w:rsid w:val="5B214717"/>
    <w:rsid w:val="5B503508"/>
    <w:rsid w:val="5B761227"/>
    <w:rsid w:val="5BB5443D"/>
    <w:rsid w:val="5C197145"/>
    <w:rsid w:val="5D606AEC"/>
    <w:rsid w:val="5D8471E3"/>
    <w:rsid w:val="5D9C3BD0"/>
    <w:rsid w:val="5DB00E81"/>
    <w:rsid w:val="5DE22542"/>
    <w:rsid w:val="5E4E4EA2"/>
    <w:rsid w:val="5E8B5292"/>
    <w:rsid w:val="5EA30896"/>
    <w:rsid w:val="60065E0F"/>
    <w:rsid w:val="606B2894"/>
    <w:rsid w:val="61411BC7"/>
    <w:rsid w:val="62465E1A"/>
    <w:rsid w:val="624F25D8"/>
    <w:rsid w:val="633D4FC9"/>
    <w:rsid w:val="63585120"/>
    <w:rsid w:val="638F44E0"/>
    <w:rsid w:val="650D7B52"/>
    <w:rsid w:val="65217998"/>
    <w:rsid w:val="659D5FA0"/>
    <w:rsid w:val="6603132B"/>
    <w:rsid w:val="665F506C"/>
    <w:rsid w:val="677537E3"/>
    <w:rsid w:val="67903A87"/>
    <w:rsid w:val="68E31456"/>
    <w:rsid w:val="6939118C"/>
    <w:rsid w:val="6B1876BE"/>
    <w:rsid w:val="6C785AF0"/>
    <w:rsid w:val="6CC91FA4"/>
    <w:rsid w:val="6D4B0D25"/>
    <w:rsid w:val="6D96218F"/>
    <w:rsid w:val="6E5C1A46"/>
    <w:rsid w:val="6EC96B36"/>
    <w:rsid w:val="6EF01EF7"/>
    <w:rsid w:val="6FDD7EC6"/>
    <w:rsid w:val="709F7153"/>
    <w:rsid w:val="70EC0070"/>
    <w:rsid w:val="719B3527"/>
    <w:rsid w:val="71E74C3F"/>
    <w:rsid w:val="71FA0610"/>
    <w:rsid w:val="723B1883"/>
    <w:rsid w:val="727B711C"/>
    <w:rsid w:val="730C21ED"/>
    <w:rsid w:val="737E3D93"/>
    <w:rsid w:val="74320117"/>
    <w:rsid w:val="747704A6"/>
    <w:rsid w:val="749C5410"/>
    <w:rsid w:val="74BF1DC1"/>
    <w:rsid w:val="74C83AB1"/>
    <w:rsid w:val="74DE7D1E"/>
    <w:rsid w:val="756261E1"/>
    <w:rsid w:val="75C1191A"/>
    <w:rsid w:val="766D5E9A"/>
    <w:rsid w:val="76B54010"/>
    <w:rsid w:val="76FB39E4"/>
    <w:rsid w:val="77E646F5"/>
    <w:rsid w:val="780E7F29"/>
    <w:rsid w:val="78F84EA5"/>
    <w:rsid w:val="79D466F8"/>
    <w:rsid w:val="7A9812A5"/>
    <w:rsid w:val="7AC8474F"/>
    <w:rsid w:val="7B2104AB"/>
    <w:rsid w:val="7B4A3BA0"/>
    <w:rsid w:val="7B6E732C"/>
    <w:rsid w:val="7B835D7B"/>
    <w:rsid w:val="7D545437"/>
    <w:rsid w:val="7DDB66A8"/>
    <w:rsid w:val="7E093FCC"/>
    <w:rsid w:val="7E3E2755"/>
    <w:rsid w:val="7ECF7190"/>
    <w:rsid w:val="7F32585A"/>
    <w:rsid w:val="7F792DB1"/>
    <w:rsid w:val="7FA3444C"/>
    <w:rsid w:val="7FE2081A"/>
    <w:rsid w:val="7FF33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23023DE-D33D-4DF9-BE00-3082387836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uiPriority="0" w:qFormat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 w:qFormat="1"/>
    <w:lsdException w:name="HTML Code" w:semiHidden="1" w:unhideWhenUsed="1" w:qFormat="1"/>
    <w:lsdException w:name="HTML Definition" w:semiHidden="1" w:unhideWhenUsed="1" w:qFormat="1"/>
    <w:lsdException w:name="HTML Keyboard" w:semiHidden="1" w:unhideWhenUsed="1" w:qFormat="1"/>
    <w:lsdException w:name="HTML Preformatted" w:semiHidden="1" w:unhideWhenUsed="1"/>
    <w:lsdException w:name="HTML Sample" w:semiHidden="1" w:unhideWhenUsed="1" w:qFormat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仿宋" w:eastAsia="仿宋" w:hAnsi="仿宋"/>
      <w:kern w:val="2"/>
      <w:sz w:val="3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next w:val="a"/>
    <w:uiPriority w:val="99"/>
    <w:qFormat/>
    <w:pPr>
      <w:spacing w:after="120"/>
    </w:pPr>
  </w:style>
  <w:style w:type="paragraph" w:styleId="a4">
    <w:name w:val="Body Text Indent"/>
    <w:basedOn w:val="a"/>
    <w:uiPriority w:val="99"/>
    <w:semiHidden/>
    <w:unhideWhenUsed/>
    <w:qFormat/>
    <w:pPr>
      <w:spacing w:after="120"/>
      <w:ind w:leftChars="200" w:left="420"/>
    </w:pPr>
  </w:style>
  <w:style w:type="paragraph" w:styleId="a5">
    <w:name w:val="Date"/>
    <w:basedOn w:val="a"/>
    <w:next w:val="a"/>
    <w:link w:val="Char"/>
    <w:uiPriority w:val="99"/>
    <w:semiHidden/>
    <w:unhideWhenUsed/>
    <w:qFormat/>
    <w:pPr>
      <w:ind w:leftChars="2500" w:left="100"/>
    </w:pPr>
  </w:style>
  <w:style w:type="paragraph" w:styleId="a6">
    <w:name w:val="Balloon Text"/>
    <w:basedOn w:val="a"/>
    <w:link w:val="Char0"/>
    <w:uiPriority w:val="99"/>
    <w:semiHidden/>
    <w:unhideWhenUsed/>
    <w:qFormat/>
    <w:rPr>
      <w:sz w:val="18"/>
      <w:szCs w:val="18"/>
    </w:rPr>
  </w:style>
  <w:style w:type="paragraph" w:styleId="a7">
    <w:name w:val="footer"/>
    <w:basedOn w:val="a"/>
    <w:link w:val="Char1"/>
    <w:uiPriority w:val="99"/>
    <w:semiHidden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header"/>
    <w:basedOn w:val="a"/>
    <w:link w:val="Char2"/>
    <w:uiPriority w:val="99"/>
    <w:semiHidden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">
    <w:name w:val="Body Text First Indent 2"/>
    <w:basedOn w:val="a4"/>
    <w:qFormat/>
    <w:pPr>
      <w:spacing w:after="0"/>
      <w:ind w:leftChars="0" w:left="0" w:firstLineChars="200" w:firstLine="420"/>
    </w:pPr>
    <w:rPr>
      <w:rFonts w:ascii="宋体" w:hAnsi="宋体"/>
      <w:sz w:val="30"/>
    </w:rPr>
  </w:style>
  <w:style w:type="table" w:styleId="a9">
    <w:name w:val="Table Grid"/>
    <w:basedOn w:val="a1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Strong"/>
    <w:basedOn w:val="a0"/>
    <w:uiPriority w:val="22"/>
    <w:qFormat/>
    <w:rPr>
      <w:b/>
    </w:rPr>
  </w:style>
  <w:style w:type="character" w:styleId="ab">
    <w:name w:val="FollowedHyperlink"/>
    <w:basedOn w:val="a0"/>
    <w:uiPriority w:val="99"/>
    <w:semiHidden/>
    <w:unhideWhenUsed/>
    <w:qFormat/>
    <w:rPr>
      <w:color w:val="666666"/>
      <w:u w:val="none"/>
    </w:rPr>
  </w:style>
  <w:style w:type="character" w:styleId="ac">
    <w:name w:val="Emphasis"/>
    <w:basedOn w:val="a0"/>
    <w:uiPriority w:val="20"/>
    <w:qFormat/>
  </w:style>
  <w:style w:type="character" w:styleId="HTML">
    <w:name w:val="HTML Definition"/>
    <w:basedOn w:val="a0"/>
    <w:uiPriority w:val="99"/>
    <w:semiHidden/>
    <w:unhideWhenUsed/>
    <w:qFormat/>
    <w:rPr>
      <w:i/>
    </w:rPr>
  </w:style>
  <w:style w:type="character" w:styleId="ad">
    <w:name w:val="Hyperlink"/>
    <w:basedOn w:val="a0"/>
    <w:uiPriority w:val="99"/>
    <w:unhideWhenUsed/>
    <w:qFormat/>
    <w:rPr>
      <w:color w:val="0000FF" w:themeColor="hyperlink"/>
      <w:u w:val="single"/>
    </w:rPr>
  </w:style>
  <w:style w:type="character" w:styleId="HTML0">
    <w:name w:val="HTML Code"/>
    <w:basedOn w:val="a0"/>
    <w:uiPriority w:val="99"/>
    <w:semiHidden/>
    <w:unhideWhenUsed/>
    <w:qFormat/>
    <w:rPr>
      <w:rFonts w:ascii="Consolas" w:eastAsia="Consolas" w:hAnsi="Consolas" w:cs="Consolas" w:hint="default"/>
      <w:color w:val="C7254E"/>
      <w:sz w:val="21"/>
      <w:szCs w:val="21"/>
      <w:shd w:val="clear" w:color="auto" w:fill="F9F2F4"/>
    </w:rPr>
  </w:style>
  <w:style w:type="character" w:styleId="HTML1">
    <w:name w:val="HTML Cite"/>
    <w:basedOn w:val="a0"/>
    <w:uiPriority w:val="99"/>
    <w:semiHidden/>
    <w:unhideWhenUsed/>
    <w:qFormat/>
  </w:style>
  <w:style w:type="character" w:styleId="HTML2">
    <w:name w:val="HTML Keyboard"/>
    <w:basedOn w:val="a0"/>
    <w:uiPriority w:val="99"/>
    <w:semiHidden/>
    <w:unhideWhenUsed/>
    <w:qFormat/>
    <w:rPr>
      <w:rFonts w:ascii="Consolas" w:eastAsia="Consolas" w:hAnsi="Consolas" w:cs="Consolas"/>
      <w:color w:val="FFFFFF"/>
      <w:sz w:val="21"/>
      <w:szCs w:val="21"/>
      <w:shd w:val="clear" w:color="auto" w:fill="333333"/>
    </w:rPr>
  </w:style>
  <w:style w:type="character" w:styleId="HTML3">
    <w:name w:val="HTML Sample"/>
    <w:basedOn w:val="a0"/>
    <w:uiPriority w:val="99"/>
    <w:semiHidden/>
    <w:unhideWhenUsed/>
    <w:qFormat/>
    <w:rPr>
      <w:rFonts w:ascii="Consolas" w:eastAsia="Consolas" w:hAnsi="Consolas" w:cs="Consolas" w:hint="default"/>
      <w:sz w:val="21"/>
      <w:szCs w:val="21"/>
    </w:rPr>
  </w:style>
  <w:style w:type="character" w:customStyle="1" w:styleId="Char0">
    <w:name w:val="批注框文本 Char"/>
    <w:basedOn w:val="a0"/>
    <w:link w:val="a6"/>
    <w:uiPriority w:val="99"/>
    <w:semiHidden/>
    <w:qFormat/>
    <w:rPr>
      <w:sz w:val="18"/>
      <w:szCs w:val="18"/>
    </w:rPr>
  </w:style>
  <w:style w:type="character" w:customStyle="1" w:styleId="Char2">
    <w:name w:val="页眉 Char"/>
    <w:basedOn w:val="a0"/>
    <w:link w:val="a8"/>
    <w:uiPriority w:val="99"/>
    <w:semiHidden/>
    <w:qFormat/>
    <w:rPr>
      <w:sz w:val="18"/>
      <w:szCs w:val="18"/>
    </w:rPr>
  </w:style>
  <w:style w:type="character" w:customStyle="1" w:styleId="Char1">
    <w:name w:val="页脚 Char"/>
    <w:basedOn w:val="a0"/>
    <w:link w:val="a7"/>
    <w:uiPriority w:val="99"/>
    <w:semiHidden/>
    <w:qFormat/>
    <w:rPr>
      <w:sz w:val="18"/>
      <w:szCs w:val="18"/>
    </w:rPr>
  </w:style>
  <w:style w:type="character" w:customStyle="1" w:styleId="Char">
    <w:name w:val="日期 Char"/>
    <w:basedOn w:val="a0"/>
    <w:link w:val="a5"/>
    <w:uiPriority w:val="99"/>
    <w:semiHidden/>
    <w:qFormat/>
  </w:style>
  <w:style w:type="character" w:customStyle="1" w:styleId="line-gray">
    <w:name w:val="line-gray"/>
    <w:basedOn w:val="a0"/>
    <w:qFormat/>
  </w:style>
  <w:style w:type="character" w:customStyle="1" w:styleId="width-darkred">
    <w:name w:val="width-darkred"/>
    <w:basedOn w:val="a0"/>
    <w:qFormat/>
  </w:style>
  <w:style w:type="character" w:customStyle="1" w:styleId="width-red">
    <w:name w:val="width-red"/>
    <w:basedOn w:val="a0"/>
    <w:qFormat/>
  </w:style>
  <w:style w:type="character" w:customStyle="1" w:styleId="line-red">
    <w:name w:val="line-red"/>
    <w:basedOn w:val="a0"/>
    <w:qFormat/>
  </w:style>
  <w:style w:type="character" w:customStyle="1" w:styleId="layui-layer-tabnow">
    <w:name w:val="layui-layer-tabnow"/>
    <w:basedOn w:val="a0"/>
    <w:qFormat/>
    <w:rPr>
      <w:bdr w:val="single" w:sz="6" w:space="0" w:color="CCCCCC"/>
      <w:shd w:val="clear" w:color="auto" w:fill="FFFFFF"/>
    </w:rPr>
  </w:style>
  <w:style w:type="character" w:customStyle="1" w:styleId="first-child">
    <w:name w:val="first-child"/>
    <w:basedOn w:val="a0"/>
    <w:qFormat/>
  </w:style>
  <w:style w:type="character" w:customStyle="1" w:styleId="default-green">
    <w:name w:val="default-green"/>
    <w:basedOn w:val="a0"/>
    <w:qFormat/>
  </w:style>
  <w:style w:type="character" w:customStyle="1" w:styleId="line-black">
    <w:name w:val="line-black"/>
    <w:basedOn w:val="a0"/>
    <w:qFormat/>
  </w:style>
  <w:style w:type="character" w:customStyle="1" w:styleId="newpure-indigo">
    <w:name w:val="newpure-indigo"/>
    <w:basedOn w:val="a0"/>
    <w:qFormat/>
  </w:style>
  <w:style w:type="character" w:customStyle="1" w:styleId="default-pink">
    <w:name w:val="default-pink"/>
    <w:basedOn w:val="a0"/>
    <w:qFormat/>
  </w:style>
  <w:style w:type="character" w:customStyle="1" w:styleId="newpure-darkblue">
    <w:name w:val="newpure-darkblue"/>
    <w:basedOn w:val="a0"/>
    <w:qFormat/>
  </w:style>
  <w:style w:type="character" w:customStyle="1" w:styleId="width-blue">
    <w:name w:val="width-blue"/>
    <w:basedOn w:val="a0"/>
    <w:qFormat/>
  </w:style>
  <w:style w:type="character" w:customStyle="1" w:styleId="default-darkblue">
    <w:name w:val="default-darkblue"/>
    <w:basedOn w:val="a0"/>
    <w:qFormat/>
  </w:style>
  <w:style w:type="character" w:customStyle="1" w:styleId="newpure-darkred">
    <w:name w:val="newpure-darkred"/>
    <w:basedOn w:val="a0"/>
    <w:qFormat/>
  </w:style>
  <w:style w:type="character" w:customStyle="1" w:styleId="default-red">
    <w:name w:val="default-red"/>
    <w:basedOn w:val="a0"/>
    <w:qFormat/>
  </w:style>
  <w:style w:type="character" w:customStyle="1" w:styleId="before">
    <w:name w:val="before"/>
    <w:basedOn w:val="a0"/>
    <w:qFormat/>
    <w:rPr>
      <w:color w:val="ED6D00"/>
    </w:rPr>
  </w:style>
  <w:style w:type="character" w:customStyle="1" w:styleId="before1">
    <w:name w:val="before1"/>
    <w:basedOn w:val="a0"/>
    <w:qFormat/>
    <w:rPr>
      <w:rFonts w:ascii="Fawanhu" w:eastAsia="Fawanhu" w:hAnsi="Fawanhu" w:cs="Fawanhu" w:hint="default"/>
      <w:sz w:val="24"/>
      <w:szCs w:val="24"/>
    </w:rPr>
  </w:style>
  <w:style w:type="character" w:customStyle="1" w:styleId="before2">
    <w:name w:val="before2"/>
    <w:basedOn w:val="a0"/>
    <w:qFormat/>
  </w:style>
  <w:style w:type="character" w:customStyle="1" w:styleId="before3">
    <w:name w:val="before3"/>
    <w:basedOn w:val="a0"/>
    <w:qFormat/>
    <w:rPr>
      <w:color w:val="BA2E2E"/>
    </w:rPr>
  </w:style>
  <w:style w:type="character" w:customStyle="1" w:styleId="before4">
    <w:name w:val="before4"/>
    <w:basedOn w:val="a0"/>
    <w:qFormat/>
    <w:rPr>
      <w:color w:val="4799E7"/>
    </w:rPr>
  </w:style>
  <w:style w:type="character" w:customStyle="1" w:styleId="before5">
    <w:name w:val="before5"/>
    <w:basedOn w:val="a0"/>
    <w:qFormat/>
    <w:rPr>
      <w:color w:val="393D49"/>
    </w:rPr>
  </w:style>
  <w:style w:type="character" w:customStyle="1" w:styleId="before6">
    <w:name w:val="before6"/>
    <w:basedOn w:val="a0"/>
    <w:qFormat/>
    <w:rPr>
      <w:color w:val="55AAA3"/>
    </w:rPr>
  </w:style>
  <w:style w:type="character" w:customStyle="1" w:styleId="before7">
    <w:name w:val="before7"/>
    <w:basedOn w:val="a0"/>
    <w:qFormat/>
    <w:rPr>
      <w:sz w:val="24"/>
      <w:szCs w:val="24"/>
    </w:rPr>
  </w:style>
  <w:style w:type="character" w:customStyle="1" w:styleId="before8">
    <w:name w:val="before8"/>
    <w:basedOn w:val="a0"/>
    <w:qFormat/>
    <w:rPr>
      <w:sz w:val="21"/>
      <w:szCs w:val="21"/>
    </w:rPr>
  </w:style>
  <w:style w:type="character" w:customStyle="1" w:styleId="before9">
    <w:name w:val="before9"/>
    <w:basedOn w:val="a0"/>
    <w:qFormat/>
    <w:rPr>
      <w:sz w:val="18"/>
      <w:szCs w:val="18"/>
    </w:rPr>
  </w:style>
  <w:style w:type="character" w:customStyle="1" w:styleId="line-indigo">
    <w:name w:val="line-indigo"/>
    <w:basedOn w:val="a0"/>
    <w:qFormat/>
  </w:style>
  <w:style w:type="character" w:customStyle="1" w:styleId="current">
    <w:name w:val="current"/>
    <w:basedOn w:val="a0"/>
    <w:qFormat/>
    <w:rPr>
      <w:color w:val="FFFFFF"/>
      <w:shd w:val="clear" w:color="auto" w:fill="ED6D00"/>
    </w:rPr>
  </w:style>
  <w:style w:type="character" w:customStyle="1" w:styleId="current1">
    <w:name w:val="current1"/>
    <w:basedOn w:val="a0"/>
    <w:qFormat/>
    <w:rPr>
      <w:color w:val="FFFFFF"/>
      <w:shd w:val="clear" w:color="auto" w:fill="BA2E2E"/>
    </w:rPr>
  </w:style>
  <w:style w:type="character" w:customStyle="1" w:styleId="current2">
    <w:name w:val="current2"/>
    <w:basedOn w:val="a0"/>
    <w:qFormat/>
    <w:rPr>
      <w:color w:val="FFFFFF"/>
      <w:shd w:val="clear" w:color="auto" w:fill="4799E7"/>
    </w:rPr>
  </w:style>
  <w:style w:type="character" w:customStyle="1" w:styleId="current3">
    <w:name w:val="current3"/>
    <w:basedOn w:val="a0"/>
    <w:qFormat/>
    <w:rPr>
      <w:color w:val="FFFFFF"/>
      <w:shd w:val="clear" w:color="auto" w:fill="393D49"/>
    </w:rPr>
  </w:style>
  <w:style w:type="character" w:customStyle="1" w:styleId="current4">
    <w:name w:val="current4"/>
    <w:basedOn w:val="a0"/>
    <w:qFormat/>
    <w:rPr>
      <w:color w:val="FFFFFF"/>
      <w:shd w:val="clear" w:color="auto" w:fill="55AAA3"/>
    </w:rPr>
  </w:style>
  <w:style w:type="character" w:customStyle="1" w:styleId="default-orange">
    <w:name w:val="default-orange"/>
    <w:basedOn w:val="a0"/>
    <w:qFormat/>
  </w:style>
  <w:style w:type="character" w:customStyle="1" w:styleId="width-skyblue">
    <w:name w:val="width-skyblue"/>
    <w:basedOn w:val="a0"/>
    <w:qFormat/>
  </w:style>
  <w:style w:type="character" w:customStyle="1" w:styleId="default-gray">
    <w:name w:val="default-gray"/>
    <w:basedOn w:val="a0"/>
    <w:qFormat/>
  </w:style>
  <w:style w:type="character" w:customStyle="1" w:styleId="width-gray">
    <w:name w:val="width-gray"/>
    <w:basedOn w:val="a0"/>
    <w:qFormat/>
  </w:style>
  <w:style w:type="character" w:customStyle="1" w:styleId="line-seablue">
    <w:name w:val="line-seablue"/>
    <w:basedOn w:val="a0"/>
    <w:qFormat/>
  </w:style>
  <w:style w:type="character" w:customStyle="1" w:styleId="newpure-cyan">
    <w:name w:val="newpure-cyan"/>
    <w:basedOn w:val="a0"/>
    <w:qFormat/>
  </w:style>
  <w:style w:type="character" w:customStyle="1" w:styleId="newpure-violet">
    <w:name w:val="newpure-violet"/>
    <w:basedOn w:val="a0"/>
    <w:qFormat/>
  </w:style>
  <w:style w:type="character" w:customStyle="1" w:styleId="width-lightgreen">
    <w:name w:val="width-lightgreen"/>
    <w:basedOn w:val="a0"/>
    <w:qFormat/>
  </w:style>
  <w:style w:type="character" w:customStyle="1" w:styleId="newpure-brown">
    <w:name w:val="newpure-brown"/>
    <w:basedOn w:val="a0"/>
    <w:qFormat/>
  </w:style>
  <w:style w:type="character" w:customStyle="1" w:styleId="width-purple">
    <w:name w:val="width-purple"/>
    <w:basedOn w:val="a0"/>
    <w:qFormat/>
  </w:style>
  <w:style w:type="character" w:customStyle="1" w:styleId="line-lightgreen">
    <w:name w:val="line-lightgreen"/>
    <w:basedOn w:val="a0"/>
    <w:qFormat/>
  </w:style>
  <w:style w:type="character" w:customStyle="1" w:styleId="line-green">
    <w:name w:val="line-green"/>
    <w:basedOn w:val="a0"/>
    <w:qFormat/>
  </w:style>
  <w:style w:type="character" w:customStyle="1" w:styleId="newpure-maroon">
    <w:name w:val="newpure-maroon"/>
    <w:basedOn w:val="a0"/>
    <w:qFormat/>
  </w:style>
  <w:style w:type="character" w:customStyle="1" w:styleId="width-green">
    <w:name w:val="width-green"/>
    <w:basedOn w:val="a0"/>
    <w:qFormat/>
  </w:style>
  <w:style w:type="character" w:customStyle="1" w:styleId="line-orange">
    <w:name w:val="line-orange"/>
    <w:basedOn w:val="a0"/>
    <w:qFormat/>
  </w:style>
  <w:style w:type="character" w:customStyle="1" w:styleId="newpure-seablue">
    <w:name w:val="newpure-seablue"/>
    <w:basedOn w:val="a0"/>
    <w:qFormat/>
  </w:style>
  <w:style w:type="character" w:customStyle="1" w:styleId="newpure-gray">
    <w:name w:val="newpure-gray"/>
    <w:basedOn w:val="a0"/>
    <w:qFormat/>
  </w:style>
  <w:style w:type="character" w:customStyle="1" w:styleId="width-brown">
    <w:name w:val="width-brown"/>
    <w:basedOn w:val="a0"/>
    <w:qFormat/>
  </w:style>
  <w:style w:type="character" w:customStyle="1" w:styleId="default-seablue">
    <w:name w:val="default-seablue"/>
    <w:basedOn w:val="a0"/>
    <w:qFormat/>
  </w:style>
  <w:style w:type="character" w:customStyle="1" w:styleId="default-darkred">
    <w:name w:val="default-darkred"/>
    <w:basedOn w:val="a0"/>
    <w:qFormat/>
  </w:style>
  <w:style w:type="character" w:customStyle="1" w:styleId="width-seablue">
    <w:name w:val="width-seablue"/>
    <w:basedOn w:val="a0"/>
    <w:qFormat/>
  </w:style>
  <w:style w:type="character" w:customStyle="1" w:styleId="default-cyan">
    <w:name w:val="default-cyan"/>
    <w:basedOn w:val="a0"/>
    <w:qFormat/>
  </w:style>
  <w:style w:type="character" w:customStyle="1" w:styleId="default-violet">
    <w:name w:val="default-violet"/>
    <w:basedOn w:val="a0"/>
    <w:qFormat/>
  </w:style>
  <w:style w:type="character" w:customStyle="1" w:styleId="default-lightgreen">
    <w:name w:val="default-lightgreen"/>
    <w:basedOn w:val="a0"/>
    <w:qFormat/>
  </w:style>
  <w:style w:type="character" w:customStyle="1" w:styleId="newpure-red">
    <w:name w:val="newpure-red"/>
    <w:basedOn w:val="a0"/>
    <w:qFormat/>
  </w:style>
  <w:style w:type="character" w:customStyle="1" w:styleId="default-skyblue">
    <w:name w:val="default-skyblue"/>
    <w:basedOn w:val="a0"/>
    <w:qFormat/>
  </w:style>
  <w:style w:type="character" w:customStyle="1" w:styleId="default-blue">
    <w:name w:val="default-blue"/>
    <w:basedOn w:val="a0"/>
    <w:qFormat/>
  </w:style>
  <w:style w:type="character" w:customStyle="1" w:styleId="newpure-purple">
    <w:name w:val="newpure-purple"/>
    <w:basedOn w:val="a0"/>
    <w:qFormat/>
  </w:style>
  <w:style w:type="character" w:customStyle="1" w:styleId="newpure-pink">
    <w:name w:val="newpure-pink"/>
    <w:basedOn w:val="a0"/>
    <w:qFormat/>
  </w:style>
  <w:style w:type="character" w:customStyle="1" w:styleId="default-purple">
    <w:name w:val="default-purple"/>
    <w:basedOn w:val="a0"/>
    <w:qFormat/>
  </w:style>
  <w:style w:type="character" w:customStyle="1" w:styleId="default-indigo">
    <w:name w:val="default-indigo"/>
    <w:basedOn w:val="a0"/>
    <w:qFormat/>
  </w:style>
  <w:style w:type="character" w:customStyle="1" w:styleId="width-pink">
    <w:name w:val="width-pink"/>
    <w:basedOn w:val="a0"/>
    <w:qFormat/>
  </w:style>
  <w:style w:type="character" w:customStyle="1" w:styleId="width-orange">
    <w:name w:val="width-orange"/>
    <w:basedOn w:val="a0"/>
    <w:qFormat/>
  </w:style>
  <w:style w:type="character" w:customStyle="1" w:styleId="line-maroon">
    <w:name w:val="line-maroon"/>
    <w:basedOn w:val="a0"/>
    <w:qFormat/>
  </w:style>
  <w:style w:type="character" w:customStyle="1" w:styleId="default-maroon">
    <w:name w:val="default-maroon"/>
    <w:basedOn w:val="a0"/>
    <w:qFormat/>
  </w:style>
  <w:style w:type="character" w:customStyle="1" w:styleId="default-brown">
    <w:name w:val="default-brown"/>
    <w:basedOn w:val="a0"/>
    <w:qFormat/>
  </w:style>
  <w:style w:type="character" w:customStyle="1" w:styleId="line-blue">
    <w:name w:val="line-blue"/>
    <w:basedOn w:val="a0"/>
    <w:qFormat/>
  </w:style>
  <w:style w:type="character" w:customStyle="1" w:styleId="default-black">
    <w:name w:val="default-black"/>
    <w:basedOn w:val="a0"/>
    <w:qFormat/>
  </w:style>
  <w:style w:type="character" w:customStyle="1" w:styleId="line-pink">
    <w:name w:val="line-pink"/>
    <w:basedOn w:val="a0"/>
    <w:qFormat/>
  </w:style>
  <w:style w:type="character" w:customStyle="1" w:styleId="line-darkred">
    <w:name w:val="line-darkred"/>
    <w:basedOn w:val="a0"/>
    <w:qFormat/>
  </w:style>
  <w:style w:type="character" w:customStyle="1" w:styleId="line-cyan">
    <w:name w:val="line-cyan"/>
    <w:basedOn w:val="a0"/>
    <w:qFormat/>
  </w:style>
  <w:style w:type="character" w:customStyle="1" w:styleId="newpure-skyblue">
    <w:name w:val="newpure-skyblue"/>
    <w:basedOn w:val="a0"/>
    <w:qFormat/>
  </w:style>
  <w:style w:type="character" w:customStyle="1" w:styleId="line-skyblue">
    <w:name w:val="line-skyblue"/>
    <w:basedOn w:val="a0"/>
    <w:qFormat/>
  </w:style>
  <w:style w:type="character" w:customStyle="1" w:styleId="line-violet">
    <w:name w:val="line-violet"/>
    <w:basedOn w:val="a0"/>
    <w:qFormat/>
  </w:style>
  <w:style w:type="character" w:customStyle="1" w:styleId="line-purple">
    <w:name w:val="line-purple"/>
    <w:basedOn w:val="a0"/>
    <w:qFormat/>
  </w:style>
  <w:style w:type="character" w:customStyle="1" w:styleId="line-darkblue">
    <w:name w:val="line-darkblue"/>
    <w:basedOn w:val="a0"/>
    <w:qFormat/>
  </w:style>
  <w:style w:type="character" w:customStyle="1" w:styleId="line-brown">
    <w:name w:val="line-brown"/>
    <w:basedOn w:val="a0"/>
    <w:qFormat/>
  </w:style>
  <w:style w:type="character" w:customStyle="1" w:styleId="newpure-orange">
    <w:name w:val="newpure-orange"/>
    <w:basedOn w:val="a0"/>
    <w:qFormat/>
  </w:style>
  <w:style w:type="character" w:customStyle="1" w:styleId="newpure-lightgreen">
    <w:name w:val="newpure-lightgreen"/>
    <w:basedOn w:val="a0"/>
    <w:qFormat/>
  </w:style>
  <w:style w:type="character" w:customStyle="1" w:styleId="newpure-green">
    <w:name w:val="newpure-green"/>
    <w:basedOn w:val="a0"/>
    <w:qFormat/>
  </w:style>
  <w:style w:type="character" w:customStyle="1" w:styleId="newpure-black">
    <w:name w:val="newpure-black"/>
    <w:basedOn w:val="a0"/>
    <w:qFormat/>
  </w:style>
  <w:style w:type="character" w:customStyle="1" w:styleId="newpure-blue">
    <w:name w:val="newpure-blue"/>
    <w:basedOn w:val="a0"/>
    <w:qFormat/>
  </w:style>
  <w:style w:type="character" w:customStyle="1" w:styleId="width-cyan">
    <w:name w:val="width-cyan"/>
    <w:basedOn w:val="a0"/>
    <w:qFormat/>
  </w:style>
  <w:style w:type="character" w:customStyle="1" w:styleId="width-violet">
    <w:name w:val="width-violet"/>
    <w:basedOn w:val="a0"/>
    <w:qFormat/>
  </w:style>
  <w:style w:type="character" w:customStyle="1" w:styleId="width-indigo">
    <w:name w:val="width-indigo"/>
    <w:basedOn w:val="a0"/>
    <w:qFormat/>
  </w:style>
  <w:style w:type="character" w:customStyle="1" w:styleId="width-darkblue">
    <w:name w:val="width-darkblue"/>
    <w:basedOn w:val="a0"/>
    <w:qFormat/>
  </w:style>
  <w:style w:type="character" w:customStyle="1" w:styleId="width-maroon">
    <w:name w:val="width-maroon"/>
    <w:basedOn w:val="a0"/>
    <w:qFormat/>
  </w:style>
  <w:style w:type="character" w:customStyle="1" w:styleId="width-black">
    <w:name w:val="width-black"/>
    <w:basedOn w:val="a0"/>
    <w:qFormat/>
  </w:style>
  <w:style w:type="character" w:customStyle="1" w:styleId="hover20">
    <w:name w:val="hover20"/>
    <w:basedOn w:val="a0"/>
    <w:qFormat/>
    <w:rPr>
      <w:sz w:val="21"/>
      <w:szCs w:val="21"/>
    </w:rPr>
  </w:style>
  <w:style w:type="character" w:customStyle="1" w:styleId="hover21">
    <w:name w:val="hover21"/>
    <w:basedOn w:val="a0"/>
    <w:qFormat/>
    <w:rPr>
      <w:shd w:val="clear" w:color="auto" w:fill="F3F3F3"/>
    </w:rPr>
  </w:style>
  <w:style w:type="character" w:customStyle="1" w:styleId="hover22">
    <w:name w:val="hover22"/>
    <w:basedOn w:val="a0"/>
    <w:qFormat/>
    <w:rPr>
      <w:shd w:val="clear" w:color="auto" w:fill="F3F3F3"/>
    </w:rPr>
  </w:style>
  <w:style w:type="character" w:customStyle="1" w:styleId="button">
    <w:name w:val="button"/>
    <w:basedOn w:val="a0"/>
    <w:qFormat/>
  </w:style>
  <w:style w:type="character" w:customStyle="1" w:styleId="tag-num-red">
    <w:name w:val="tag-num-red"/>
    <w:basedOn w:val="a0"/>
    <w:qFormat/>
    <w:rPr>
      <w:color w:val="FFFFFF"/>
      <w:sz w:val="18"/>
      <w:szCs w:val="18"/>
      <w:shd w:val="clear" w:color="auto" w:fill="FF0000"/>
    </w:rPr>
  </w:style>
  <w:style w:type="character" w:customStyle="1" w:styleId="l-btn-empty">
    <w:name w:val="l-btn-empty"/>
    <w:basedOn w:val="a0"/>
    <w:qFormat/>
  </w:style>
  <w:style w:type="character" w:customStyle="1" w:styleId="online-per">
    <w:name w:val="online-per"/>
    <w:basedOn w:val="a0"/>
    <w:qFormat/>
    <w:rPr>
      <w:color w:val="55AAA3"/>
    </w:rPr>
  </w:style>
  <w:style w:type="character" w:customStyle="1" w:styleId="online-per1">
    <w:name w:val="online-per1"/>
    <w:basedOn w:val="a0"/>
    <w:qFormat/>
    <w:rPr>
      <w:color w:val="4799E7"/>
    </w:rPr>
  </w:style>
  <w:style w:type="character" w:customStyle="1" w:styleId="online-per2">
    <w:name w:val="online-per2"/>
    <w:basedOn w:val="a0"/>
    <w:qFormat/>
    <w:rPr>
      <w:color w:val="BA2E2E"/>
    </w:rPr>
  </w:style>
  <w:style w:type="character" w:customStyle="1" w:styleId="online-per3">
    <w:name w:val="online-per3"/>
    <w:basedOn w:val="a0"/>
    <w:qFormat/>
    <w:rPr>
      <w:color w:val="393D49"/>
    </w:rPr>
  </w:style>
  <w:style w:type="character" w:customStyle="1" w:styleId="online-per4">
    <w:name w:val="online-per4"/>
    <w:basedOn w:val="a0"/>
    <w:qFormat/>
    <w:rPr>
      <w:color w:val="ED6D00"/>
    </w:rPr>
  </w:style>
  <w:style w:type="character" w:customStyle="1" w:styleId="show">
    <w:name w:val="show"/>
    <w:basedOn w:val="a0"/>
    <w:qFormat/>
    <w:rPr>
      <w:bdr w:val="single" w:sz="6" w:space="0" w:color="55AAA3"/>
      <w:shd w:val="clear" w:color="auto" w:fill="55AAA3"/>
    </w:rPr>
  </w:style>
  <w:style w:type="character" w:customStyle="1" w:styleId="show1">
    <w:name w:val="show1"/>
    <w:basedOn w:val="a0"/>
    <w:qFormat/>
    <w:rPr>
      <w:bdr w:val="single" w:sz="6" w:space="0" w:color="4799E7"/>
      <w:shd w:val="clear" w:color="auto" w:fill="4799E7"/>
    </w:rPr>
  </w:style>
  <w:style w:type="character" w:customStyle="1" w:styleId="show2">
    <w:name w:val="show2"/>
    <w:basedOn w:val="a0"/>
    <w:qFormat/>
    <w:rPr>
      <w:bdr w:val="single" w:sz="6" w:space="0" w:color="BA2E2E"/>
      <w:shd w:val="clear" w:color="auto" w:fill="BA2E2E"/>
    </w:rPr>
  </w:style>
  <w:style w:type="character" w:customStyle="1" w:styleId="show3">
    <w:name w:val="show3"/>
    <w:basedOn w:val="a0"/>
    <w:qFormat/>
    <w:rPr>
      <w:bdr w:val="single" w:sz="6" w:space="0" w:color="393D49"/>
      <w:shd w:val="clear" w:color="auto" w:fill="393D49"/>
    </w:rPr>
  </w:style>
  <w:style w:type="character" w:customStyle="1" w:styleId="show4">
    <w:name w:val="show4"/>
    <w:basedOn w:val="a0"/>
    <w:qFormat/>
    <w:rPr>
      <w:bdr w:val="single" w:sz="6" w:space="0" w:color="ED6D00"/>
      <w:shd w:val="clear" w:color="auto" w:fill="ED6D00"/>
    </w:rPr>
  </w:style>
  <w:style w:type="character" w:customStyle="1" w:styleId="pagelist-total">
    <w:name w:val="pagelist-total"/>
    <w:basedOn w:val="a0"/>
    <w:qFormat/>
    <w:rPr>
      <w:color w:val="55AAA3"/>
    </w:rPr>
  </w:style>
  <w:style w:type="character" w:customStyle="1" w:styleId="pagelist-total1">
    <w:name w:val="pagelist-total1"/>
    <w:basedOn w:val="a0"/>
    <w:qFormat/>
    <w:rPr>
      <w:color w:val="4799E7"/>
    </w:rPr>
  </w:style>
  <w:style w:type="character" w:customStyle="1" w:styleId="pagelist-total2">
    <w:name w:val="pagelist-total2"/>
    <w:basedOn w:val="a0"/>
    <w:qFormat/>
    <w:rPr>
      <w:color w:val="BA2E2E"/>
    </w:rPr>
  </w:style>
  <w:style w:type="character" w:customStyle="1" w:styleId="pagelist-total3">
    <w:name w:val="pagelist-total3"/>
    <w:basedOn w:val="a0"/>
    <w:qFormat/>
    <w:rPr>
      <w:color w:val="393D49"/>
    </w:rPr>
  </w:style>
  <w:style w:type="character" w:customStyle="1" w:styleId="pagelist-total4">
    <w:name w:val="pagelist-total4"/>
    <w:basedOn w:val="a0"/>
    <w:qFormat/>
    <w:rPr>
      <w:color w:val="ED6D00"/>
    </w:rPr>
  </w:style>
  <w:style w:type="character" w:customStyle="1" w:styleId="q-meta-author">
    <w:name w:val="q-meta-author"/>
    <w:basedOn w:val="a0"/>
    <w:qFormat/>
    <w:rPr>
      <w:color w:val="55AAA3"/>
    </w:rPr>
  </w:style>
  <w:style w:type="character" w:customStyle="1" w:styleId="q-meta-author1">
    <w:name w:val="q-meta-author1"/>
    <w:basedOn w:val="a0"/>
    <w:qFormat/>
    <w:rPr>
      <w:color w:val="4799E7"/>
    </w:rPr>
  </w:style>
  <w:style w:type="character" w:customStyle="1" w:styleId="q-meta-author2">
    <w:name w:val="q-meta-author2"/>
    <w:basedOn w:val="a0"/>
    <w:qFormat/>
    <w:rPr>
      <w:color w:val="BA2E2E"/>
    </w:rPr>
  </w:style>
  <w:style w:type="character" w:customStyle="1" w:styleId="q-meta-author3">
    <w:name w:val="q-meta-author3"/>
    <w:basedOn w:val="a0"/>
    <w:qFormat/>
    <w:rPr>
      <w:color w:val="393D49"/>
    </w:rPr>
  </w:style>
  <w:style w:type="character" w:customStyle="1" w:styleId="q-meta-author4">
    <w:name w:val="q-meta-author4"/>
    <w:basedOn w:val="a0"/>
    <w:qFormat/>
    <w:rPr>
      <w:color w:val="ED6D00"/>
    </w:rPr>
  </w:style>
  <w:style w:type="character" w:customStyle="1" w:styleId="hover158">
    <w:name w:val="hover158"/>
    <w:basedOn w:val="a0"/>
    <w:qFormat/>
    <w:rPr>
      <w:color w:val="55AAA3"/>
    </w:rPr>
  </w:style>
  <w:style w:type="character" w:customStyle="1" w:styleId="hover159">
    <w:name w:val="hover159"/>
    <w:basedOn w:val="a0"/>
    <w:qFormat/>
    <w:rPr>
      <w:color w:val="4799E7"/>
    </w:rPr>
  </w:style>
  <w:style w:type="character" w:customStyle="1" w:styleId="hover160">
    <w:name w:val="hover160"/>
    <w:basedOn w:val="a0"/>
    <w:qFormat/>
    <w:rPr>
      <w:color w:val="BA2E2E"/>
    </w:rPr>
  </w:style>
  <w:style w:type="character" w:customStyle="1" w:styleId="hover161">
    <w:name w:val="hover161"/>
    <w:basedOn w:val="a0"/>
    <w:qFormat/>
    <w:rPr>
      <w:shd w:val="clear" w:color="auto" w:fill="F3F3F3"/>
    </w:rPr>
  </w:style>
  <w:style w:type="character" w:customStyle="1" w:styleId="hover162">
    <w:name w:val="hover162"/>
    <w:basedOn w:val="a0"/>
    <w:qFormat/>
    <w:rPr>
      <w:sz w:val="21"/>
      <w:szCs w:val="21"/>
    </w:rPr>
  </w:style>
  <w:style w:type="character" w:customStyle="1" w:styleId="hover163">
    <w:name w:val="hover163"/>
    <w:basedOn w:val="a0"/>
    <w:qFormat/>
    <w:rPr>
      <w:shd w:val="clear" w:color="auto" w:fill="F3F3F3"/>
    </w:rPr>
  </w:style>
  <w:style w:type="character" w:customStyle="1" w:styleId="hover164">
    <w:name w:val="hover164"/>
    <w:basedOn w:val="a0"/>
    <w:qFormat/>
    <w:rPr>
      <w:color w:val="393D49"/>
    </w:rPr>
  </w:style>
  <w:style w:type="character" w:customStyle="1" w:styleId="hover165">
    <w:name w:val="hover165"/>
    <w:basedOn w:val="a0"/>
    <w:qFormat/>
    <w:rPr>
      <w:color w:val="ED6D00"/>
    </w:rPr>
  </w:style>
  <w:style w:type="character" w:customStyle="1" w:styleId="button1">
    <w:name w:val="button1"/>
    <w:basedOn w:val="a0"/>
    <w:qFormat/>
  </w:style>
  <w:style w:type="character" w:customStyle="1" w:styleId="targetfixed">
    <w:name w:val="target_fixed"/>
    <w:basedOn w:val="a0"/>
    <w:qFormat/>
  </w:style>
  <w:style w:type="character" w:customStyle="1" w:styleId="l-btn-left">
    <w:name w:val="l-btn-left"/>
    <w:basedOn w:val="a0"/>
    <w:qFormat/>
  </w:style>
  <w:style w:type="character" w:customStyle="1" w:styleId="l-btn-left1">
    <w:name w:val="l-btn-left1"/>
    <w:basedOn w:val="a0"/>
    <w:qFormat/>
  </w:style>
  <w:style w:type="character" w:customStyle="1" w:styleId="l-btn-left2">
    <w:name w:val="l-btn-left2"/>
    <w:basedOn w:val="a0"/>
    <w:qFormat/>
  </w:style>
  <w:style w:type="character" w:customStyle="1" w:styleId="l-btn-left3">
    <w:name w:val="l-btn-left3"/>
    <w:basedOn w:val="a0"/>
    <w:qFormat/>
  </w:style>
  <w:style w:type="character" w:customStyle="1" w:styleId="l-btn-text">
    <w:name w:val="l-btn-text"/>
    <w:basedOn w:val="a0"/>
    <w:qFormat/>
    <w:rPr>
      <w:sz w:val="18"/>
      <w:szCs w:val="18"/>
      <w:vertAlign w:val="baseline"/>
    </w:rPr>
  </w:style>
  <w:style w:type="character" w:customStyle="1" w:styleId="first">
    <w:name w:val="first"/>
    <w:basedOn w:val="a0"/>
    <w:qFormat/>
  </w:style>
  <w:style w:type="character" w:customStyle="1" w:styleId="on10">
    <w:name w:val="on10"/>
    <w:basedOn w:val="a0"/>
    <w:qFormat/>
    <w:rPr>
      <w:shd w:val="clear" w:color="auto" w:fill="EDEDED"/>
    </w:rPr>
  </w:style>
  <w:style w:type="character" w:customStyle="1" w:styleId="on11">
    <w:name w:val="on11"/>
    <w:basedOn w:val="a0"/>
    <w:qFormat/>
    <w:rPr>
      <w:vanish/>
      <w:shd w:val="clear" w:color="auto" w:fill="FFFFFF"/>
    </w:rPr>
  </w:style>
  <w:style w:type="character" w:customStyle="1" w:styleId="l-btn-icon-left">
    <w:name w:val="l-btn-icon-left"/>
    <w:basedOn w:val="a0"/>
    <w:qFormat/>
  </w:style>
  <w:style w:type="character" w:customStyle="1" w:styleId="l-btn-icon-right">
    <w:name w:val="l-btn-icon-right"/>
    <w:basedOn w:val="a0"/>
    <w:qFormat/>
  </w:style>
  <w:style w:type="character" w:customStyle="1" w:styleId="tmpztreemovearrow">
    <w:name w:val="tmpztreemove_arrow"/>
    <w:basedOn w:val="a0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56</Words>
  <Characters>321</Characters>
  <Application>Microsoft Office Word</Application>
  <DocSecurity>0</DocSecurity>
  <Lines>2</Lines>
  <Paragraphs>1</Paragraphs>
  <ScaleCrop>false</ScaleCrop>
  <Company>Lenovo</Company>
  <LinksUpToDate>false</LinksUpToDate>
  <CharactersWithSpaces>376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7</cp:revision>
  <cp:lastPrinted>2022-09-16T04:33:00Z</cp:lastPrinted>
  <dcterms:created xsi:type="dcterms:W3CDTF">2022-08-25T03:52:00Z</dcterms:created>
  <dcterms:modified xsi:type="dcterms:W3CDTF">2025-05-08T06:24:00Z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CCE9A788BE944DA9BB168310DAEB9043_12</vt:lpwstr>
  </property>
</Properties>
</file>