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187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 w14:paraId="7F712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被服类物资采购项目咨询公告</w:t>
      </w:r>
    </w:p>
    <w:p w14:paraId="2A91438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6551313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我院拟对被服类物资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报价。现将相关事项说明如下：</w:t>
      </w:r>
    </w:p>
    <w:p w14:paraId="68FAF02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 w14:paraId="000D431A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 w14:paraId="0D57E96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项目名称</w:t>
      </w:r>
      <w:r>
        <w:rPr>
          <w:rFonts w:hint="eastAsia" w:ascii="楷体_GB2312" w:hAnsi="楷体_GB2312" w:eastAsia="楷体_GB2312" w:cs="楷体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被服类物资采购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项目；</w:t>
      </w:r>
    </w:p>
    <w:p w14:paraId="2615B587"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医院拟对被服类物资（主要为被套、床单、手术衣、洗手衣、洞巾、包布、护士鞋及病员服等）进行采购，现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对被服类物资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咨询。</w:t>
      </w:r>
    </w:p>
    <w:p w14:paraId="33F1F747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 w14:paraId="6193D277"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仅限于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供商家参考</w:t>
      </w:r>
      <w:r>
        <w:rPr>
          <w:rFonts w:hint="eastAsia" w:ascii="仿宋" w:hAnsi="仿宋" w:eastAsia="仿宋" w:cs="仿宋"/>
          <w:sz w:val="32"/>
          <w:szCs w:val="32"/>
        </w:rPr>
        <w:t>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于商家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报价方案，咨询人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不承担任何责任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7AB03645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 w14:paraId="46798EEA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</w:t>
      </w:r>
    </w:p>
    <w:p w14:paraId="2B9B1BF1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 w14:paraId="1C6B8FB0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护理部</w:t>
      </w:r>
    </w:p>
    <w:p w14:paraId="1FD68622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截止时间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。收取时间为工作日上午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 w14:paraId="4E61CE97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68182780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龙柳倩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272BB32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 w14:paraId="632E246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6B25C14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 w14:paraId="15641EF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 w14:paraId="0C8CC58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 w14:paraId="61DD659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749CE5B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 w14:paraId="6C37411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 w14:paraId="0349BB90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011BD51C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1CDF8326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42EC1A7D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3D932938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0215C2EB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7C377889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1A361E2A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48B754E3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6C8C6475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1EDDDCC3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</w:p>
    <w:p w14:paraId="2FF491B6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</w:p>
    <w:p w14:paraId="4A9EA92D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附件：</w:t>
      </w:r>
    </w:p>
    <w:p w14:paraId="35E8A2BB">
      <w:pPr>
        <w:ind w:left="1" w:leftChars="-200" w:hanging="421" w:hangingChars="131"/>
        <w:jc w:val="center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昆明市西山区人民医院被服类物资采购项目报价表</w:t>
      </w:r>
    </w:p>
    <w:tbl>
      <w:tblPr>
        <w:tblStyle w:val="4"/>
        <w:tblW w:w="90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782"/>
        <w:gridCol w:w="1419"/>
        <w:gridCol w:w="1950"/>
        <w:gridCol w:w="591"/>
        <w:gridCol w:w="791"/>
        <w:gridCol w:w="1318"/>
        <w:gridCol w:w="1422"/>
      </w:tblGrid>
      <w:tr w14:paraId="50C24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ED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73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品 名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1C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规格型号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3A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材质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C8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89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C2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单价（元）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91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总价</w:t>
            </w:r>
          </w:p>
          <w:p w14:paraId="3C181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（元）</w:t>
            </w:r>
          </w:p>
        </w:tc>
      </w:tr>
      <w:tr w14:paraId="5483C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37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4E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被套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E6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1.7×2.2m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66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蓝色、棉50%、涤50%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38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98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170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6F5A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9CDF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1F0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20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97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床单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D0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1.7×2.7m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D4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蓝色、棉50%、涤50%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1F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B2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7836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C176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76E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0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77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枕套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11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0.8×0.5m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B0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蓝色、棉50%、涤50%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76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4D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275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8A59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AFAC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5F1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D6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97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枕芯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2A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0.45×0.74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21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外套：棉布套；填充物：100%中空长纤维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E9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32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4A15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4161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D24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B1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CE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床褥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7D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1.98×0.9m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2A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一级棉3公斤，外套纯棉布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AE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AA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BEC4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0D67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443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7D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27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平板棕垫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F3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1.98×0.9m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2502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棕垫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2cm，海绵垫3cm，外套防水牛津布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56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93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90DF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7DEC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100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7F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95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洗手裤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08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实际供货为准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64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墨绿色，100%高配棉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64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7C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6255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BCF7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2E5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C6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E4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值班室三件套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1F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1.6×2.1m（被套）</w:t>
            </w:r>
          </w:p>
        </w:tc>
        <w:tc>
          <w:tcPr>
            <w:tcW w:w="1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75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100%加厚精梳棉</w:t>
            </w:r>
          </w:p>
        </w:tc>
        <w:tc>
          <w:tcPr>
            <w:tcW w:w="5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03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67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943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667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B99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5D2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F75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DF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1.3×2.1m（床单）</w:t>
            </w:r>
          </w:p>
        </w:tc>
        <w:tc>
          <w:tcPr>
            <w:tcW w:w="1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8ED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1D3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C38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199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783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64D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D94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332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ED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0.8×0.5m（枕套）</w:t>
            </w:r>
          </w:p>
        </w:tc>
        <w:tc>
          <w:tcPr>
            <w:tcW w:w="1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717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944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D82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FED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0D9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2BE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90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5E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双层包布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60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200cm×200cm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6F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墨绿色，100%高配棉，20×16纱织，128×60密度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C0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EB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2EA6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2B55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104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CF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46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双层包布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65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120cm×120cm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B6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墨绿色，100%高配棉，20×16纱织，128×60密度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9B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BC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F61E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AA3A7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188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8C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66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单层包布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3F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120cm×120cm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0D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墨绿色，100%高配棉，20×16纱织，128×60密度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1F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3E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EA01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0236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BD9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58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63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双层包布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DD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70cm×70cm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06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墨绿色，100%高配棉，20×16纱织，128×60密度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5A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A6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412E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333E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ADC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74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37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单层包布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DF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70cm×70cm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83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墨绿色，100%高配棉，20×16纱织，128×60密度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7E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29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BD6F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6631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E13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E1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A6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双层包布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8B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60×60cm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57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墨绿色，100%高配棉，20×16纱织，128×60密度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AE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E0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8B8F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4480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44E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D4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EE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洞巾双层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8C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70cm×70cm；</w:t>
            </w:r>
          </w:p>
        </w:tc>
        <w:tc>
          <w:tcPr>
            <w:tcW w:w="1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09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墨绿色，100%高配棉，20×16纱织，128×60密度</w:t>
            </w:r>
          </w:p>
        </w:tc>
        <w:tc>
          <w:tcPr>
            <w:tcW w:w="5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63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块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B5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7E81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0D8A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03D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6DE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897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58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洞口15cm×15cm</w:t>
            </w:r>
          </w:p>
        </w:tc>
        <w:tc>
          <w:tcPr>
            <w:tcW w:w="1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7B0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5B1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3EA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59ED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E7F3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2EB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7C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B1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治疗巾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7D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100×100cm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6B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墨绿色，100%高配棉，20×16纱织，128×60密度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BB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块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24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2594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717D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B58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E2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1F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手术室用大单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C6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180×120cm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F0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墨绿色，100%高配棉，20×16纱织，128×60密度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4E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块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53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A96F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281C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6C3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0B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0C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病员服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97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实际供货为准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9A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80%涤，20%棉  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1C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26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1B2D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FD7D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210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88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E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巡回衣裤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B2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实际供货为准（上衣需无扣）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36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99%聚酯纤维</w:t>
            </w:r>
          </w:p>
          <w:p w14:paraId="539D1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1%导电丝</w:t>
            </w:r>
          </w:p>
          <w:p w14:paraId="799F3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（长袖，螺纹袖口；短袖各四套）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A4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38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C1DA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9AED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60F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atLeast"/>
        </w:trPr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E3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01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手术室小被套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2D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100×100cm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AF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墨绿色，100%高配棉，20×16纱织，128×60密度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A3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B9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6EAF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31AE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583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4B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56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抢救平车床垫</w:t>
            </w:r>
          </w:p>
        </w:tc>
        <w:tc>
          <w:tcPr>
            <w:tcW w:w="14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8E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60×190cm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24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人造皮革+海绵</w:t>
            </w:r>
          </w:p>
        </w:tc>
        <w:tc>
          <w:tcPr>
            <w:tcW w:w="5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BC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床</w:t>
            </w:r>
          </w:p>
        </w:tc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FE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4484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3AEC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8F1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8E8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EF6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26A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BE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可折叠，两块拼接</w:t>
            </w:r>
          </w:p>
        </w:tc>
        <w:tc>
          <w:tcPr>
            <w:tcW w:w="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D83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51D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DE0B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3E31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FF3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6" w:hRule="atLeast"/>
        </w:trPr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70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5C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护士鞋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F7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女款：34-40码</w:t>
            </w:r>
          </w:p>
        </w:tc>
        <w:tc>
          <w:tcPr>
            <w:tcW w:w="1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9936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质量标准参照国家QB/T1002-2015皮鞋行业标准制作。2.鞋面：优质头层软牛皮，A级，白色，厚度1.5mm-1.7mm，鞋面内侧双透气孔设计。</w:t>
            </w:r>
          </w:p>
          <w:p w14:paraId="16306DB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内里：头层猪皮。4.鞋垫：天然乳胶外贴头层猪皮垫面。</w:t>
            </w:r>
          </w:p>
          <w:p w14:paraId="4B5A865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5.鞋底：气垫底，高度4.0-5.0cm，弹性好，耐磨，防滑，静音。</w:t>
            </w:r>
          </w:p>
        </w:tc>
        <w:tc>
          <w:tcPr>
            <w:tcW w:w="5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B3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</w:t>
            </w:r>
          </w:p>
        </w:tc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08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29C3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69E0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703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C9A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A1D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2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男款：38-43码</w:t>
            </w:r>
          </w:p>
        </w:tc>
        <w:tc>
          <w:tcPr>
            <w:tcW w:w="1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D20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073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CDA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DD1B7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FCC0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89A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905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12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合计：</w:t>
            </w:r>
          </w:p>
        </w:tc>
      </w:tr>
    </w:tbl>
    <w:p w14:paraId="0717C0A0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BB735ED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 w14:paraId="1BB0EFF6">
      <w:pPr>
        <w:ind w:firstLine="5880" w:firstLineChars="2100"/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日 </w:t>
      </w:r>
    </w:p>
    <w:p w14:paraId="6662894E">
      <w:pPr>
        <w:ind w:firstLine="3920" w:firstLineChars="1400"/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联系人：              联系电话：   </w:t>
      </w:r>
    </w:p>
    <w:sectPr>
      <w:footerReference r:id="rId3" w:type="default"/>
      <w:pgSz w:w="11906" w:h="16838"/>
      <w:pgMar w:top="850" w:right="1134" w:bottom="85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CD7B320-0E8B-41BE-8567-D445058F1CA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03EE100-E862-41F8-B315-6DDAC82835D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868852E-FCF3-4D77-8EC8-C89B23573DAD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08384FB-A18C-41E8-84A6-5D3C47DBDE5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4038F23-26CF-4D55-BBF4-34090BD9C11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08B6B">
    <w:pPr>
      <w:pStyle w:val="3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yNDQyMTFmYzZhZTA2YTMwOTNkZDdlZmIwYWVkZGQifQ=="/>
  </w:docVars>
  <w:rsids>
    <w:rsidRoot w:val="3C8F0D9A"/>
    <w:rsid w:val="01FE47E4"/>
    <w:rsid w:val="03D4039E"/>
    <w:rsid w:val="057B06EC"/>
    <w:rsid w:val="06FA0F5D"/>
    <w:rsid w:val="074A0662"/>
    <w:rsid w:val="077E1A2E"/>
    <w:rsid w:val="0A9C2975"/>
    <w:rsid w:val="0CC223BD"/>
    <w:rsid w:val="15A160F4"/>
    <w:rsid w:val="195E16BF"/>
    <w:rsid w:val="1CAA0778"/>
    <w:rsid w:val="1F0A1CA9"/>
    <w:rsid w:val="23D840D4"/>
    <w:rsid w:val="24E63832"/>
    <w:rsid w:val="25B506C8"/>
    <w:rsid w:val="291601D6"/>
    <w:rsid w:val="2DDF2977"/>
    <w:rsid w:val="303A0932"/>
    <w:rsid w:val="35A4398E"/>
    <w:rsid w:val="38803213"/>
    <w:rsid w:val="3BB215F5"/>
    <w:rsid w:val="3C8F0D9A"/>
    <w:rsid w:val="3D931088"/>
    <w:rsid w:val="3F057D64"/>
    <w:rsid w:val="42576B28"/>
    <w:rsid w:val="44BA3A41"/>
    <w:rsid w:val="45B118BC"/>
    <w:rsid w:val="47194994"/>
    <w:rsid w:val="47F94C2B"/>
    <w:rsid w:val="48706F5D"/>
    <w:rsid w:val="4AB663B6"/>
    <w:rsid w:val="51A90A23"/>
    <w:rsid w:val="529D32A8"/>
    <w:rsid w:val="52F932E4"/>
    <w:rsid w:val="53206AC2"/>
    <w:rsid w:val="53996B26"/>
    <w:rsid w:val="567E5029"/>
    <w:rsid w:val="56D025AE"/>
    <w:rsid w:val="5FFA069B"/>
    <w:rsid w:val="60474097"/>
    <w:rsid w:val="61BE4076"/>
    <w:rsid w:val="62856942"/>
    <w:rsid w:val="63EB4ECB"/>
    <w:rsid w:val="64AD6B11"/>
    <w:rsid w:val="66621203"/>
    <w:rsid w:val="68027D32"/>
    <w:rsid w:val="68BF1D7A"/>
    <w:rsid w:val="690B7C75"/>
    <w:rsid w:val="6A48729D"/>
    <w:rsid w:val="6F127FAF"/>
    <w:rsid w:val="72A6361A"/>
    <w:rsid w:val="7408706A"/>
    <w:rsid w:val="77B5428C"/>
    <w:rsid w:val="7D62547F"/>
    <w:rsid w:val="7D921FC4"/>
    <w:rsid w:val="7EF2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44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snapToGrid w:val="0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2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5</Pages>
  <Words>1316</Words>
  <Characters>1694</Characters>
  <Lines>0</Lines>
  <Paragraphs>0</Paragraphs>
  <TotalTime>53</TotalTime>
  <ScaleCrop>false</ScaleCrop>
  <LinksUpToDate>false</LinksUpToDate>
  <CharactersWithSpaces>1722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2023-09-11T07:15:00Z</dcterms:created>
  <dc:creator>杨超</dc:creator>
  <cp:lastModifiedBy>一杯白开水</cp:lastModifiedBy>
  <dcterms:modified xsi:type="dcterms:W3CDTF">2025-08-14T01:08:16Z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AD99A61064F34A9EA930E594109C2F72_13</vt:lpwstr>
  </property>
  <property fmtid="{D5CDD505-2E9C-101B-9397-08002B2CF9AE}" pid="4" name="KSOTemplateDocerSaveRecord">
    <vt:lpwstr>eyJoZGlkIjoiY2MwMjNmMmVmYjM0Zjc3NjA5OGY1MzE4NmJiNzhhMGEiLCJ1c2VySWQiOiI0NTM3MzIxOTMifQ==</vt:lpwstr>
  </property>
</Properties>
</file>