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DFE8A" w14:textId="77777777" w:rsidR="00C00F3B" w:rsidRPr="00EA0FE2" w:rsidRDefault="00000000">
      <w:pPr>
        <w:pStyle w:val="aa"/>
        <w:rPr>
          <w:rFonts w:ascii="方正小标宋简体" w:eastAsia="方正小标宋简体"/>
          <w:szCs w:val="36"/>
          <w:lang w:eastAsia="zh-CN"/>
        </w:rPr>
      </w:pPr>
      <w:r w:rsidRPr="00EA0FE2">
        <w:rPr>
          <w:rFonts w:ascii="方正小标宋简体" w:eastAsia="方正小标宋简体" w:hint="eastAsia"/>
          <w:szCs w:val="36"/>
          <w:lang w:eastAsia="zh-CN"/>
        </w:rPr>
        <w:t>昆明市西山区人民医院物业管理服务项目征询公告</w:t>
      </w:r>
    </w:p>
    <w:p w14:paraId="587AC7D4" w14:textId="77777777" w:rsidR="00C00F3B" w:rsidRPr="00EA0FE2" w:rsidRDefault="00000000" w:rsidP="00EA0FE2">
      <w:pPr>
        <w:spacing w:line="52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昆明市西山区人民医院为充分了解市场情况，保证采购工作公正、公平、公开顺利开展，拟对计划采购的物业管理服务项目（含保安、保洁、绿化管养，涉及老院区及新院区）进行院内征询，本次征询仅公开征询价格，不组织现场踏勘、不召开现场咨询会，请有意参与征询的机构按相关要求准备资料并按规定时间以纸质方式递交。</w:t>
      </w:r>
    </w:p>
    <w:p w14:paraId="7950E5BB" w14:textId="77777777" w:rsidR="00C00F3B" w:rsidRPr="00EA0FE2" w:rsidRDefault="00000000" w:rsidP="00EA0FE2">
      <w:pPr>
        <w:pStyle w:val="1"/>
        <w:spacing w:line="520" w:lineRule="exact"/>
        <w:ind w:firstLineChars="200" w:firstLine="643"/>
        <w:rPr>
          <w:rFonts w:ascii="仿宋_GB2312" w:eastAsia="仿宋_GB2312"/>
          <w:szCs w:val="32"/>
          <w:lang w:eastAsia="zh-CN"/>
        </w:rPr>
      </w:pPr>
      <w:r w:rsidRPr="00EA0FE2">
        <w:rPr>
          <w:rFonts w:ascii="仿宋_GB2312" w:eastAsia="仿宋_GB2312" w:hint="eastAsia"/>
          <w:szCs w:val="32"/>
          <w:lang w:eastAsia="zh-CN"/>
        </w:rPr>
        <w:t>一、项目概况</w:t>
      </w:r>
    </w:p>
    <w:p w14:paraId="2F8A2F58" w14:textId="77777777" w:rsidR="00C00F3B" w:rsidRPr="00EA0FE2" w:rsidRDefault="00000000" w:rsidP="00EA0FE2">
      <w:pPr>
        <w:spacing w:line="52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1、项目名称：昆明市西山区人民医院物业管理服务项目（老院区、新院区）。</w:t>
      </w:r>
    </w:p>
    <w:p w14:paraId="634718E9" w14:textId="77777777" w:rsidR="00C00F3B" w:rsidRPr="00EA0FE2" w:rsidRDefault="00000000" w:rsidP="00EA0FE2">
      <w:pPr>
        <w:spacing w:line="52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2、项目地点：老院区：昆明市西山区人民医院（云南省昆明市西山区益宁路与西苑浦路交叉口西北侧）；新院区：（地址以医院公布为准）。</w:t>
      </w:r>
    </w:p>
    <w:p w14:paraId="39938999" w14:textId="77777777" w:rsidR="00C00F3B" w:rsidRPr="00EA0FE2" w:rsidRDefault="00000000" w:rsidP="00EA0FE2">
      <w:pPr>
        <w:spacing w:line="52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3、项目拟采购内容：为医院老院区及新院区提供保洁、保安、绿化管养等全方位、专业化物业管理服务。因医院拟整体搬迁至新院区（搬迁时间以医院通知为准），本次征询覆盖老院区、新院区两个院区，两院区服务内容合并征询，具体服务内容包含但不限于以下内容：</w:t>
      </w:r>
    </w:p>
    <w:p w14:paraId="6C127C16" w14:textId="77777777" w:rsidR="00C00F3B" w:rsidRPr="00EA0FE2" w:rsidRDefault="00000000" w:rsidP="00EA0FE2">
      <w:pPr>
        <w:spacing w:line="520" w:lineRule="exact"/>
        <w:ind w:left="420"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3.1 老院区服务内容：</w:t>
      </w:r>
    </w:p>
    <w:p w14:paraId="1C2F391A" w14:textId="77777777" w:rsidR="00C00F3B" w:rsidRPr="00EA0FE2" w:rsidRDefault="00000000" w:rsidP="00B74392">
      <w:pPr>
        <w:spacing w:line="52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1）保洁服务：负责全院各科室及公共区域的日常保洁、消毒清洁、医废转运等工作，全院服务面积约为40850平方米（含门诊、住院、医技、行政、地下停车场、自行车棚等区域），保洁员每天在岗人数不少于31名，主要保洁区域及人员配置如下表：</w:t>
      </w:r>
    </w:p>
    <w:tbl>
      <w:tblPr>
        <w:tblStyle w:val="aff1"/>
        <w:tblW w:w="0" w:type="auto"/>
        <w:jc w:val="center"/>
        <w:tblLayout w:type="fixed"/>
        <w:tblLook w:val="04A0" w:firstRow="1" w:lastRow="0" w:firstColumn="1" w:lastColumn="0" w:noHBand="0" w:noVBand="1"/>
      </w:tblPr>
      <w:tblGrid>
        <w:gridCol w:w="7087"/>
        <w:gridCol w:w="1984"/>
      </w:tblGrid>
      <w:tr w:rsidR="00C00F3B" w:rsidRPr="00EA0FE2" w14:paraId="1081006F" w14:textId="77777777">
        <w:trPr>
          <w:tblHeader/>
          <w:jc w:val="center"/>
        </w:trPr>
        <w:tc>
          <w:tcPr>
            <w:tcW w:w="7087" w:type="dxa"/>
            <w:shd w:val="clear" w:color="auto" w:fill="D9D9D9"/>
            <w:vAlign w:val="center"/>
          </w:tcPr>
          <w:p w14:paraId="5AAE5D81"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b/>
                <w:sz w:val="32"/>
                <w:szCs w:val="32"/>
              </w:rPr>
              <w:lastRenderedPageBreak/>
              <w:t>保洁区域（岗位）</w:t>
            </w:r>
          </w:p>
        </w:tc>
        <w:tc>
          <w:tcPr>
            <w:tcW w:w="1984" w:type="dxa"/>
            <w:shd w:val="clear" w:color="auto" w:fill="D9D9D9"/>
            <w:vAlign w:val="center"/>
          </w:tcPr>
          <w:p w14:paraId="6E460D81"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b/>
                <w:sz w:val="32"/>
                <w:szCs w:val="32"/>
              </w:rPr>
              <w:t>人数</w:t>
            </w:r>
          </w:p>
        </w:tc>
      </w:tr>
      <w:tr w:rsidR="00C00F3B" w:rsidRPr="00EA0FE2" w14:paraId="75B82EEB" w14:textId="77777777">
        <w:trPr>
          <w:jc w:val="center"/>
        </w:trPr>
        <w:tc>
          <w:tcPr>
            <w:tcW w:w="7087" w:type="dxa"/>
            <w:vAlign w:val="center"/>
          </w:tcPr>
          <w:p w14:paraId="3FFA4B76"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门诊大厅、扫地机</w:t>
            </w:r>
          </w:p>
        </w:tc>
        <w:tc>
          <w:tcPr>
            <w:tcW w:w="1984" w:type="dxa"/>
            <w:vAlign w:val="center"/>
          </w:tcPr>
          <w:p w14:paraId="002DBCFF"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487DC5DF" w14:textId="77777777">
        <w:trPr>
          <w:jc w:val="center"/>
        </w:trPr>
        <w:tc>
          <w:tcPr>
            <w:tcW w:w="7087" w:type="dxa"/>
            <w:vAlign w:val="center"/>
          </w:tcPr>
          <w:p w14:paraId="35ECD4A0"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住院部小厅、收费室</w:t>
            </w:r>
          </w:p>
        </w:tc>
        <w:tc>
          <w:tcPr>
            <w:tcW w:w="1984" w:type="dxa"/>
            <w:vAlign w:val="center"/>
          </w:tcPr>
          <w:p w14:paraId="59A5CB86"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60B25918" w14:textId="77777777">
        <w:trPr>
          <w:jc w:val="center"/>
        </w:trPr>
        <w:tc>
          <w:tcPr>
            <w:tcW w:w="7087" w:type="dxa"/>
            <w:vAlign w:val="center"/>
          </w:tcPr>
          <w:p w14:paraId="1C1CCEF6"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急诊内外科</w:t>
            </w:r>
          </w:p>
        </w:tc>
        <w:tc>
          <w:tcPr>
            <w:tcW w:w="1984" w:type="dxa"/>
            <w:vAlign w:val="center"/>
          </w:tcPr>
          <w:p w14:paraId="183C69C5"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4085FC6F" w14:textId="77777777">
        <w:trPr>
          <w:jc w:val="center"/>
        </w:trPr>
        <w:tc>
          <w:tcPr>
            <w:tcW w:w="7087" w:type="dxa"/>
            <w:vAlign w:val="center"/>
          </w:tcPr>
          <w:p w14:paraId="3510E634"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体检中心</w:t>
            </w:r>
          </w:p>
        </w:tc>
        <w:tc>
          <w:tcPr>
            <w:tcW w:w="1984" w:type="dxa"/>
            <w:vAlign w:val="center"/>
          </w:tcPr>
          <w:p w14:paraId="645C35BA"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6E049D20" w14:textId="77777777">
        <w:trPr>
          <w:jc w:val="center"/>
        </w:trPr>
        <w:tc>
          <w:tcPr>
            <w:tcW w:w="7087" w:type="dxa"/>
            <w:vAlign w:val="center"/>
          </w:tcPr>
          <w:p w14:paraId="6F31FC52"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妇产科、产房</w:t>
            </w:r>
          </w:p>
        </w:tc>
        <w:tc>
          <w:tcPr>
            <w:tcW w:w="1984" w:type="dxa"/>
            <w:vAlign w:val="center"/>
          </w:tcPr>
          <w:p w14:paraId="6BA9D95C"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2</w:t>
            </w:r>
          </w:p>
        </w:tc>
      </w:tr>
      <w:tr w:rsidR="00C00F3B" w:rsidRPr="00EA0FE2" w14:paraId="02645A6F" w14:textId="77777777">
        <w:trPr>
          <w:jc w:val="center"/>
        </w:trPr>
        <w:tc>
          <w:tcPr>
            <w:tcW w:w="7087" w:type="dxa"/>
            <w:vAlign w:val="center"/>
          </w:tcPr>
          <w:p w14:paraId="420CB475"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检验科、B超室</w:t>
            </w:r>
          </w:p>
        </w:tc>
        <w:tc>
          <w:tcPr>
            <w:tcW w:w="1984" w:type="dxa"/>
            <w:vAlign w:val="center"/>
          </w:tcPr>
          <w:p w14:paraId="7C73D2A1"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223D87D8" w14:textId="77777777">
        <w:trPr>
          <w:jc w:val="center"/>
        </w:trPr>
        <w:tc>
          <w:tcPr>
            <w:tcW w:w="7087" w:type="dxa"/>
            <w:vAlign w:val="center"/>
          </w:tcPr>
          <w:p w14:paraId="5EEE162F"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呼吸科住院部</w:t>
            </w:r>
          </w:p>
        </w:tc>
        <w:tc>
          <w:tcPr>
            <w:tcW w:w="1984" w:type="dxa"/>
            <w:vAlign w:val="center"/>
          </w:tcPr>
          <w:p w14:paraId="6ED5FC50"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29001614" w14:textId="77777777">
        <w:trPr>
          <w:jc w:val="center"/>
        </w:trPr>
        <w:tc>
          <w:tcPr>
            <w:tcW w:w="7087" w:type="dxa"/>
            <w:vAlign w:val="center"/>
          </w:tcPr>
          <w:p w14:paraId="2D9129D5"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消化科住院部</w:t>
            </w:r>
          </w:p>
        </w:tc>
        <w:tc>
          <w:tcPr>
            <w:tcW w:w="1984" w:type="dxa"/>
            <w:vAlign w:val="center"/>
          </w:tcPr>
          <w:p w14:paraId="34FEAB58"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61266CF3" w14:textId="77777777">
        <w:trPr>
          <w:jc w:val="center"/>
        </w:trPr>
        <w:tc>
          <w:tcPr>
            <w:tcW w:w="7087" w:type="dxa"/>
            <w:vAlign w:val="center"/>
          </w:tcPr>
          <w:p w14:paraId="035BBF35"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五官科、牙科、病理科</w:t>
            </w:r>
          </w:p>
        </w:tc>
        <w:tc>
          <w:tcPr>
            <w:tcW w:w="1984" w:type="dxa"/>
            <w:vAlign w:val="center"/>
          </w:tcPr>
          <w:p w14:paraId="71C301BC"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1FD361A1" w14:textId="77777777">
        <w:trPr>
          <w:jc w:val="center"/>
        </w:trPr>
        <w:tc>
          <w:tcPr>
            <w:tcW w:w="7087" w:type="dxa"/>
            <w:vAlign w:val="center"/>
          </w:tcPr>
          <w:p w14:paraId="1A2E9699" w14:textId="77777777" w:rsidR="00C00F3B" w:rsidRPr="00EA0FE2" w:rsidRDefault="00000000">
            <w:pPr>
              <w:spacing w:before="20" w:after="20" w:line="240" w:lineRule="auto"/>
              <w:jc w:val="left"/>
              <w:rPr>
                <w:rFonts w:ascii="仿宋_GB2312" w:eastAsia="仿宋_GB2312"/>
                <w:sz w:val="32"/>
                <w:szCs w:val="32"/>
                <w:lang w:eastAsia="zh-CN"/>
              </w:rPr>
            </w:pPr>
            <w:r w:rsidRPr="00EA0FE2">
              <w:rPr>
                <w:rFonts w:ascii="仿宋_GB2312" w:eastAsia="仿宋_GB2312" w:hint="eastAsia"/>
                <w:sz w:val="32"/>
                <w:szCs w:val="32"/>
                <w:lang w:eastAsia="zh-CN"/>
              </w:rPr>
              <w:t>骨科住院部、医废垃圾转运</w:t>
            </w:r>
          </w:p>
        </w:tc>
        <w:tc>
          <w:tcPr>
            <w:tcW w:w="1984" w:type="dxa"/>
            <w:vAlign w:val="center"/>
          </w:tcPr>
          <w:p w14:paraId="085429C7"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4AB900B6" w14:textId="77777777">
        <w:trPr>
          <w:jc w:val="center"/>
        </w:trPr>
        <w:tc>
          <w:tcPr>
            <w:tcW w:w="7087" w:type="dxa"/>
            <w:vAlign w:val="center"/>
          </w:tcPr>
          <w:p w14:paraId="0B552905"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行政办公区</w:t>
            </w:r>
          </w:p>
        </w:tc>
        <w:tc>
          <w:tcPr>
            <w:tcW w:w="1984" w:type="dxa"/>
            <w:vAlign w:val="center"/>
          </w:tcPr>
          <w:p w14:paraId="5D135BE3"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5AADF2A4" w14:textId="77777777">
        <w:trPr>
          <w:jc w:val="center"/>
        </w:trPr>
        <w:tc>
          <w:tcPr>
            <w:tcW w:w="7087" w:type="dxa"/>
            <w:vAlign w:val="center"/>
          </w:tcPr>
          <w:p w14:paraId="365D1983"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心内科住院部</w:t>
            </w:r>
          </w:p>
        </w:tc>
        <w:tc>
          <w:tcPr>
            <w:tcW w:w="1984" w:type="dxa"/>
            <w:vAlign w:val="center"/>
          </w:tcPr>
          <w:p w14:paraId="2CA896CD"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3035FCDE" w14:textId="77777777">
        <w:trPr>
          <w:jc w:val="center"/>
        </w:trPr>
        <w:tc>
          <w:tcPr>
            <w:tcW w:w="7087" w:type="dxa"/>
            <w:vAlign w:val="center"/>
          </w:tcPr>
          <w:p w14:paraId="5E4251F2"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老年医学科、传染科</w:t>
            </w:r>
          </w:p>
        </w:tc>
        <w:tc>
          <w:tcPr>
            <w:tcW w:w="1984" w:type="dxa"/>
            <w:vAlign w:val="center"/>
          </w:tcPr>
          <w:p w14:paraId="314E9EFC"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498A62E5" w14:textId="77777777">
        <w:trPr>
          <w:jc w:val="center"/>
        </w:trPr>
        <w:tc>
          <w:tcPr>
            <w:tcW w:w="7087" w:type="dxa"/>
            <w:vAlign w:val="center"/>
          </w:tcPr>
          <w:p w14:paraId="2232A9E4"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泌尿科住院部</w:t>
            </w:r>
          </w:p>
        </w:tc>
        <w:tc>
          <w:tcPr>
            <w:tcW w:w="1984" w:type="dxa"/>
            <w:vAlign w:val="center"/>
          </w:tcPr>
          <w:p w14:paraId="0CAC501F"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163B7F7B" w14:textId="77777777">
        <w:trPr>
          <w:jc w:val="center"/>
        </w:trPr>
        <w:tc>
          <w:tcPr>
            <w:tcW w:w="7087" w:type="dxa"/>
            <w:vAlign w:val="center"/>
          </w:tcPr>
          <w:p w14:paraId="5D00B66B"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普外科住院部</w:t>
            </w:r>
          </w:p>
        </w:tc>
        <w:tc>
          <w:tcPr>
            <w:tcW w:w="1984" w:type="dxa"/>
            <w:vAlign w:val="center"/>
          </w:tcPr>
          <w:p w14:paraId="7F630ECB"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31DC1A70" w14:textId="77777777">
        <w:trPr>
          <w:jc w:val="center"/>
        </w:trPr>
        <w:tc>
          <w:tcPr>
            <w:tcW w:w="7087" w:type="dxa"/>
            <w:vAlign w:val="center"/>
          </w:tcPr>
          <w:p w14:paraId="03963D5F"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手术室、ICU</w:t>
            </w:r>
          </w:p>
        </w:tc>
        <w:tc>
          <w:tcPr>
            <w:tcW w:w="1984" w:type="dxa"/>
            <w:vAlign w:val="center"/>
          </w:tcPr>
          <w:p w14:paraId="35BD1504"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3</w:t>
            </w:r>
          </w:p>
        </w:tc>
      </w:tr>
      <w:tr w:rsidR="00C00F3B" w:rsidRPr="00EA0FE2" w14:paraId="0B96E9B2" w14:textId="77777777">
        <w:trPr>
          <w:jc w:val="center"/>
        </w:trPr>
        <w:tc>
          <w:tcPr>
            <w:tcW w:w="7087" w:type="dxa"/>
            <w:vAlign w:val="center"/>
          </w:tcPr>
          <w:p w14:paraId="63EF0850"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消毒供应室</w:t>
            </w:r>
          </w:p>
        </w:tc>
        <w:tc>
          <w:tcPr>
            <w:tcW w:w="1984" w:type="dxa"/>
            <w:vAlign w:val="center"/>
          </w:tcPr>
          <w:p w14:paraId="641EC5CB"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166A803D" w14:textId="77777777">
        <w:trPr>
          <w:jc w:val="center"/>
        </w:trPr>
        <w:tc>
          <w:tcPr>
            <w:tcW w:w="7087" w:type="dxa"/>
            <w:vAlign w:val="center"/>
          </w:tcPr>
          <w:p w14:paraId="37900930"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医院外围</w:t>
            </w:r>
          </w:p>
        </w:tc>
        <w:tc>
          <w:tcPr>
            <w:tcW w:w="1984" w:type="dxa"/>
            <w:vAlign w:val="center"/>
          </w:tcPr>
          <w:p w14:paraId="2BBD40C5"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79814447" w14:textId="77777777">
        <w:trPr>
          <w:jc w:val="center"/>
        </w:trPr>
        <w:tc>
          <w:tcPr>
            <w:tcW w:w="7087" w:type="dxa"/>
            <w:vAlign w:val="center"/>
          </w:tcPr>
          <w:p w14:paraId="0EC66042"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内外门诊</w:t>
            </w:r>
          </w:p>
        </w:tc>
        <w:tc>
          <w:tcPr>
            <w:tcW w:w="1984" w:type="dxa"/>
            <w:vAlign w:val="center"/>
          </w:tcPr>
          <w:p w14:paraId="6B676B03"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2D13B918" w14:textId="77777777">
        <w:trPr>
          <w:jc w:val="center"/>
        </w:trPr>
        <w:tc>
          <w:tcPr>
            <w:tcW w:w="7087" w:type="dxa"/>
            <w:vAlign w:val="center"/>
          </w:tcPr>
          <w:p w14:paraId="6F255119"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停车场、负一楼仓库</w:t>
            </w:r>
          </w:p>
        </w:tc>
        <w:tc>
          <w:tcPr>
            <w:tcW w:w="1984" w:type="dxa"/>
            <w:vAlign w:val="center"/>
          </w:tcPr>
          <w:p w14:paraId="05A52F49"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430CCC42" w14:textId="77777777">
        <w:trPr>
          <w:jc w:val="center"/>
        </w:trPr>
        <w:tc>
          <w:tcPr>
            <w:tcW w:w="7087" w:type="dxa"/>
            <w:vAlign w:val="center"/>
          </w:tcPr>
          <w:p w14:paraId="68B0A2AF" w14:textId="77777777" w:rsidR="00C00F3B" w:rsidRPr="00EA0FE2" w:rsidRDefault="00000000">
            <w:pPr>
              <w:spacing w:before="20" w:after="20" w:line="240" w:lineRule="auto"/>
              <w:jc w:val="left"/>
              <w:rPr>
                <w:rFonts w:ascii="仿宋_GB2312" w:eastAsia="仿宋_GB2312"/>
                <w:sz w:val="32"/>
                <w:szCs w:val="32"/>
                <w:lang w:eastAsia="zh-CN"/>
              </w:rPr>
            </w:pPr>
            <w:r w:rsidRPr="00EA0FE2">
              <w:rPr>
                <w:rFonts w:ascii="仿宋_GB2312" w:eastAsia="仿宋_GB2312" w:hint="eastAsia"/>
                <w:sz w:val="32"/>
                <w:szCs w:val="32"/>
                <w:lang w:eastAsia="zh-CN"/>
              </w:rPr>
              <w:t>全部曳引式电梯、院内所有楼梯间</w:t>
            </w:r>
          </w:p>
        </w:tc>
        <w:tc>
          <w:tcPr>
            <w:tcW w:w="1984" w:type="dxa"/>
            <w:vAlign w:val="center"/>
          </w:tcPr>
          <w:p w14:paraId="5B5E1307"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542F1B79" w14:textId="77777777">
        <w:trPr>
          <w:jc w:val="center"/>
        </w:trPr>
        <w:tc>
          <w:tcPr>
            <w:tcW w:w="7087" w:type="dxa"/>
            <w:vAlign w:val="center"/>
          </w:tcPr>
          <w:p w14:paraId="5D04DC36"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透析室、胃镜室</w:t>
            </w:r>
          </w:p>
        </w:tc>
        <w:tc>
          <w:tcPr>
            <w:tcW w:w="1984" w:type="dxa"/>
            <w:vAlign w:val="center"/>
          </w:tcPr>
          <w:p w14:paraId="1E80F476"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34A57480" w14:textId="77777777">
        <w:trPr>
          <w:jc w:val="center"/>
        </w:trPr>
        <w:tc>
          <w:tcPr>
            <w:tcW w:w="7087" w:type="dxa"/>
            <w:vAlign w:val="center"/>
          </w:tcPr>
          <w:p w14:paraId="2E3DCB2C"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影像科、病案室</w:t>
            </w:r>
          </w:p>
        </w:tc>
        <w:tc>
          <w:tcPr>
            <w:tcW w:w="1984" w:type="dxa"/>
            <w:vAlign w:val="center"/>
          </w:tcPr>
          <w:p w14:paraId="13A82523"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1A25D266" w14:textId="77777777">
        <w:trPr>
          <w:jc w:val="center"/>
        </w:trPr>
        <w:tc>
          <w:tcPr>
            <w:tcW w:w="7087" w:type="dxa"/>
            <w:vAlign w:val="center"/>
          </w:tcPr>
          <w:p w14:paraId="4A732299" w14:textId="77777777" w:rsidR="00C00F3B" w:rsidRPr="00EA0FE2" w:rsidRDefault="00000000">
            <w:pPr>
              <w:spacing w:before="20" w:after="20" w:line="240" w:lineRule="auto"/>
              <w:jc w:val="left"/>
              <w:rPr>
                <w:rFonts w:ascii="仿宋_GB2312" w:eastAsia="仿宋_GB2312"/>
                <w:sz w:val="32"/>
                <w:szCs w:val="32"/>
                <w:lang w:eastAsia="zh-CN"/>
              </w:rPr>
            </w:pPr>
            <w:r w:rsidRPr="00EA0FE2">
              <w:rPr>
                <w:rFonts w:ascii="仿宋_GB2312" w:eastAsia="仿宋_GB2312" w:hint="eastAsia"/>
                <w:sz w:val="32"/>
                <w:szCs w:val="32"/>
                <w:lang w:eastAsia="zh-CN"/>
              </w:rPr>
              <w:t>中西药房、药房仓库、挂号室</w:t>
            </w:r>
          </w:p>
        </w:tc>
        <w:tc>
          <w:tcPr>
            <w:tcW w:w="1984" w:type="dxa"/>
            <w:vAlign w:val="center"/>
          </w:tcPr>
          <w:p w14:paraId="3E032817"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54BFEBB6" w14:textId="77777777">
        <w:trPr>
          <w:jc w:val="center"/>
        </w:trPr>
        <w:tc>
          <w:tcPr>
            <w:tcW w:w="7087" w:type="dxa"/>
            <w:vAlign w:val="center"/>
          </w:tcPr>
          <w:p w14:paraId="380556F1" w14:textId="77777777" w:rsidR="00C00F3B" w:rsidRPr="00EA0FE2" w:rsidRDefault="00000000">
            <w:pPr>
              <w:spacing w:before="20" w:after="20" w:line="240" w:lineRule="auto"/>
              <w:jc w:val="left"/>
              <w:rPr>
                <w:rFonts w:ascii="仿宋_GB2312" w:eastAsia="仿宋_GB2312"/>
                <w:sz w:val="32"/>
                <w:szCs w:val="32"/>
                <w:lang w:eastAsia="zh-CN"/>
              </w:rPr>
            </w:pPr>
            <w:r w:rsidRPr="00EA0FE2">
              <w:rPr>
                <w:rFonts w:ascii="仿宋_GB2312" w:eastAsia="仿宋_GB2312" w:hint="eastAsia"/>
                <w:sz w:val="32"/>
                <w:szCs w:val="32"/>
                <w:lang w:eastAsia="zh-CN"/>
              </w:rPr>
              <w:t>手扶电梯、中医、疼痛科</w:t>
            </w:r>
          </w:p>
        </w:tc>
        <w:tc>
          <w:tcPr>
            <w:tcW w:w="1984" w:type="dxa"/>
            <w:vAlign w:val="center"/>
          </w:tcPr>
          <w:p w14:paraId="3FE524C2"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01F55D6D" w14:textId="77777777">
        <w:trPr>
          <w:jc w:val="center"/>
        </w:trPr>
        <w:tc>
          <w:tcPr>
            <w:tcW w:w="7087" w:type="dxa"/>
            <w:vAlign w:val="center"/>
          </w:tcPr>
          <w:p w14:paraId="61C278A9" w14:textId="77777777" w:rsidR="00C00F3B" w:rsidRPr="00EA0FE2" w:rsidRDefault="00000000">
            <w:pPr>
              <w:spacing w:before="20" w:after="20" w:line="240" w:lineRule="auto"/>
              <w:jc w:val="left"/>
              <w:rPr>
                <w:rFonts w:ascii="仿宋_GB2312" w:eastAsia="仿宋_GB2312"/>
                <w:sz w:val="32"/>
                <w:szCs w:val="32"/>
                <w:lang w:eastAsia="zh-CN"/>
              </w:rPr>
            </w:pPr>
            <w:r w:rsidRPr="00EA0FE2">
              <w:rPr>
                <w:rFonts w:ascii="仿宋_GB2312" w:eastAsia="仿宋_GB2312" w:hint="eastAsia"/>
                <w:sz w:val="32"/>
                <w:szCs w:val="32"/>
                <w:lang w:eastAsia="zh-CN"/>
              </w:rPr>
              <w:t>输血科、五楼药房、会议室、五楼、六楼过道</w:t>
            </w:r>
          </w:p>
        </w:tc>
        <w:tc>
          <w:tcPr>
            <w:tcW w:w="1984" w:type="dxa"/>
            <w:vAlign w:val="center"/>
          </w:tcPr>
          <w:p w14:paraId="7C9BD989"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5FE5F692" w14:textId="77777777">
        <w:trPr>
          <w:jc w:val="center"/>
        </w:trPr>
        <w:tc>
          <w:tcPr>
            <w:tcW w:w="7087" w:type="dxa"/>
            <w:vAlign w:val="center"/>
          </w:tcPr>
          <w:p w14:paraId="3D0DCD6E"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夜班</w:t>
            </w:r>
          </w:p>
        </w:tc>
        <w:tc>
          <w:tcPr>
            <w:tcW w:w="1984" w:type="dxa"/>
            <w:vAlign w:val="center"/>
          </w:tcPr>
          <w:p w14:paraId="558EBC98"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11175EA6" w14:textId="77777777">
        <w:trPr>
          <w:jc w:val="center"/>
        </w:trPr>
        <w:tc>
          <w:tcPr>
            <w:tcW w:w="7087" w:type="dxa"/>
            <w:vAlign w:val="center"/>
          </w:tcPr>
          <w:p w14:paraId="143139B3"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sz w:val="32"/>
                <w:szCs w:val="32"/>
              </w:rPr>
              <w:t>西丽园皮肤科</w:t>
            </w:r>
          </w:p>
        </w:tc>
        <w:tc>
          <w:tcPr>
            <w:tcW w:w="1984" w:type="dxa"/>
            <w:vAlign w:val="center"/>
          </w:tcPr>
          <w:p w14:paraId="3F7F48C4"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sz w:val="32"/>
                <w:szCs w:val="32"/>
              </w:rPr>
              <w:t>1</w:t>
            </w:r>
          </w:p>
        </w:tc>
      </w:tr>
      <w:tr w:rsidR="00C00F3B" w:rsidRPr="00EA0FE2" w14:paraId="05F9B255" w14:textId="77777777">
        <w:trPr>
          <w:jc w:val="center"/>
        </w:trPr>
        <w:tc>
          <w:tcPr>
            <w:tcW w:w="7087" w:type="dxa"/>
            <w:vAlign w:val="center"/>
          </w:tcPr>
          <w:p w14:paraId="4896B8CE" w14:textId="77777777" w:rsidR="00C00F3B" w:rsidRPr="00EA0FE2" w:rsidRDefault="00000000">
            <w:pPr>
              <w:spacing w:before="20" w:after="20" w:line="240" w:lineRule="auto"/>
              <w:jc w:val="left"/>
              <w:rPr>
                <w:rFonts w:ascii="仿宋_GB2312" w:eastAsia="仿宋_GB2312"/>
                <w:sz w:val="32"/>
                <w:szCs w:val="32"/>
              </w:rPr>
            </w:pPr>
            <w:r w:rsidRPr="00EA0FE2">
              <w:rPr>
                <w:rFonts w:ascii="仿宋_GB2312" w:eastAsia="仿宋_GB2312" w:hint="eastAsia"/>
                <w:b/>
                <w:sz w:val="32"/>
                <w:szCs w:val="32"/>
              </w:rPr>
              <w:t>合计</w:t>
            </w:r>
          </w:p>
        </w:tc>
        <w:tc>
          <w:tcPr>
            <w:tcW w:w="1984" w:type="dxa"/>
            <w:vAlign w:val="center"/>
          </w:tcPr>
          <w:p w14:paraId="593CA102" w14:textId="77777777" w:rsidR="00C00F3B" w:rsidRPr="00EA0FE2" w:rsidRDefault="00000000">
            <w:pPr>
              <w:spacing w:before="20" w:after="20" w:line="240" w:lineRule="auto"/>
              <w:jc w:val="center"/>
              <w:rPr>
                <w:rFonts w:ascii="仿宋_GB2312" w:eastAsia="仿宋_GB2312"/>
                <w:sz w:val="32"/>
                <w:szCs w:val="32"/>
              </w:rPr>
            </w:pPr>
            <w:r w:rsidRPr="00EA0FE2">
              <w:rPr>
                <w:rFonts w:ascii="仿宋_GB2312" w:eastAsia="仿宋_GB2312" w:hint="eastAsia"/>
                <w:b/>
                <w:sz w:val="32"/>
                <w:szCs w:val="32"/>
              </w:rPr>
              <w:t>31</w:t>
            </w:r>
          </w:p>
        </w:tc>
      </w:tr>
    </w:tbl>
    <w:p w14:paraId="573B09DF" w14:textId="5DEFD298"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lastRenderedPageBreak/>
        <w:t>保洁服务标准包含但不限于：病房、办公室、会议室（含桌、椅、柜、床、电器、灯具等）每天1次全面保洁，随脏随洁；门厅、走廊、楼梯、电梯（含制度牌、标识、门牌等）每天保洁；内墙面、门、窗每周至少保洁1次；公共区域卫生间每天清洁、每周消毒一次；室内洗手盆、不锈钢龙头每天清洁不少于1次，垃圾桶每日清倒不少于2次、垃圾袋每天更换；户外车道和人行道每天保洁；绿化带每天保洁；“创卫”及每逢重大节日、上级部门来检查时须对医院进行大清洁并确保合格；每年免费清洗外墙（包括玻璃外墙）一次；PVC地面每年打蜡平均不少于2次。</w:t>
      </w:r>
    </w:p>
    <w:p w14:paraId="0EF6832F" w14:textId="77777777" w:rsidR="00C00F3B" w:rsidRPr="00EA0FE2" w:rsidRDefault="00000000" w:rsidP="00B74392">
      <w:pPr>
        <w:spacing w:line="560" w:lineRule="exact"/>
        <w:ind w:firstLineChars="133" w:firstLine="426"/>
        <w:rPr>
          <w:rFonts w:ascii="仿宋_GB2312" w:eastAsia="仿宋_GB2312"/>
          <w:sz w:val="32"/>
          <w:szCs w:val="32"/>
          <w:lang w:eastAsia="zh-CN"/>
        </w:rPr>
      </w:pPr>
      <w:r w:rsidRPr="00EA0FE2">
        <w:rPr>
          <w:rFonts w:ascii="仿宋_GB2312" w:eastAsia="仿宋_GB2312" w:hint="eastAsia"/>
          <w:sz w:val="32"/>
          <w:szCs w:val="32"/>
          <w:lang w:eastAsia="zh-CN"/>
        </w:rPr>
        <w:t>（2）保安服务：为老院区及医院家属区提供24小时安全保卫服务，包括治安保卫、医疗秩序维护、消防安全管理、交通车辆管理、应急处置及其他辅助服务，保障院内治安、安检、消防、交通、应急处置等安全管理工作有序开展。每日在岗保安人数不少于17名（其中院区16名、家属区1名），实行24小时轮岗执勤，值守消防控制室实行24小时双人值守；</w:t>
      </w:r>
    </w:p>
    <w:p w14:paraId="22136D61" w14:textId="77777777" w:rsidR="00C00F3B" w:rsidRPr="00EA0FE2" w:rsidRDefault="00000000" w:rsidP="00B74392">
      <w:pPr>
        <w:spacing w:line="560" w:lineRule="exact"/>
        <w:ind w:left="-142" w:firstLineChars="177" w:firstLine="566"/>
        <w:rPr>
          <w:rFonts w:ascii="仿宋_GB2312" w:eastAsia="仿宋_GB2312"/>
          <w:sz w:val="32"/>
          <w:szCs w:val="32"/>
          <w:lang w:eastAsia="zh-CN"/>
        </w:rPr>
      </w:pPr>
      <w:r w:rsidRPr="00EA0FE2">
        <w:rPr>
          <w:rFonts w:ascii="仿宋_GB2312" w:eastAsia="仿宋_GB2312" w:hint="eastAsia"/>
          <w:sz w:val="32"/>
          <w:szCs w:val="32"/>
          <w:lang w:eastAsia="zh-CN"/>
        </w:rPr>
        <w:t>（3）</w:t>
      </w:r>
      <w:bookmarkStart w:id="0" w:name="OLE_LINK1"/>
      <w:r w:rsidRPr="00EA0FE2">
        <w:rPr>
          <w:rFonts w:ascii="仿宋_GB2312" w:eastAsia="仿宋_GB2312" w:hint="eastAsia"/>
          <w:sz w:val="32"/>
          <w:szCs w:val="32"/>
          <w:lang w:eastAsia="zh-CN"/>
        </w:rPr>
        <w:t>绿化管养服务：对老院区内约3800平方米绿化区域（含草坪、花卉、树木）进行管养，包括去除死株（枝）、树木扶正及支撑固定、病虫害防治、浇灌排水、施肥、除草、修剪、植物防护、苗木移植调整、绿化垃圾清运等，保持绿化区域整洁美观，配置绿化养护人员1名。</w:t>
      </w:r>
    </w:p>
    <w:bookmarkEnd w:id="0"/>
    <w:p w14:paraId="5E57EAC4" w14:textId="77777777" w:rsidR="00C00F3B" w:rsidRPr="00EA0FE2" w:rsidRDefault="00000000" w:rsidP="00B74392">
      <w:pPr>
        <w:spacing w:line="560" w:lineRule="exact"/>
        <w:ind w:leftChars="-56" w:left="-134"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3.2 新院区服务内容：</w:t>
      </w:r>
    </w:p>
    <w:p w14:paraId="6DD65ACF" w14:textId="77777777" w:rsidR="00C00F3B" w:rsidRPr="00EA0FE2" w:rsidRDefault="00000000" w:rsidP="00B74392">
      <w:pPr>
        <w:spacing w:line="560" w:lineRule="exact"/>
        <w:ind w:firstLineChars="133" w:firstLine="426"/>
        <w:rPr>
          <w:rFonts w:ascii="仿宋_GB2312" w:eastAsia="仿宋_GB2312"/>
          <w:sz w:val="32"/>
          <w:szCs w:val="32"/>
          <w:lang w:eastAsia="zh-CN"/>
        </w:rPr>
      </w:pPr>
      <w:r w:rsidRPr="00EA0FE2">
        <w:rPr>
          <w:rFonts w:ascii="仿宋_GB2312" w:eastAsia="仿宋_GB2312" w:hint="eastAsia"/>
          <w:sz w:val="32"/>
          <w:szCs w:val="32"/>
          <w:lang w:eastAsia="zh-CN"/>
        </w:rPr>
        <w:t>（1）保洁服务：新院区总建筑面积125949.07平方米（其中地上建筑面积73163.08平方米、地下建筑面积52785.99平方米），保洁人员配置数量由服务供应商根据建筑面积及实际服务需求自行测算，按面积及岗位分类报价；</w:t>
      </w:r>
    </w:p>
    <w:p w14:paraId="5366AFD5"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lastRenderedPageBreak/>
        <w:t>（2）保安服务：提供24小时安全保卫服务，服务内容及要求同老院区，每日在岗保安人数不少于31名（其中院区30名、家属区1名），实行24小时轮岗执勤，值守消防控制室实行24小时双人值守；</w:t>
      </w:r>
    </w:p>
    <w:p w14:paraId="2574694E" w14:textId="7D0D322A" w:rsidR="00C00F3B" w:rsidRPr="00595A49" w:rsidRDefault="00000000" w:rsidP="00595A49">
      <w:pPr>
        <w:spacing w:line="560" w:lineRule="exact"/>
        <w:ind w:left="-142" w:firstLineChars="177" w:firstLine="566"/>
        <w:rPr>
          <w:rFonts w:ascii="仿宋_GB2312" w:eastAsia="仿宋_GB2312"/>
          <w:sz w:val="32"/>
          <w:szCs w:val="32"/>
          <w:lang w:eastAsia="zh-CN"/>
        </w:rPr>
      </w:pPr>
      <w:r w:rsidRPr="00EA0FE2">
        <w:rPr>
          <w:rFonts w:ascii="仿宋_GB2312" w:eastAsia="仿宋_GB2312" w:hint="eastAsia"/>
          <w:sz w:val="32"/>
          <w:szCs w:val="32"/>
          <w:lang w:eastAsia="zh-CN"/>
        </w:rPr>
        <w:t>（3）</w:t>
      </w:r>
      <w:r w:rsidR="00595A49" w:rsidRPr="00EA0FE2">
        <w:rPr>
          <w:rFonts w:ascii="仿宋_GB2312" w:eastAsia="仿宋_GB2312" w:hint="eastAsia"/>
          <w:sz w:val="32"/>
          <w:szCs w:val="32"/>
          <w:lang w:eastAsia="zh-CN"/>
        </w:rPr>
        <w:t>绿化管养服务：对</w:t>
      </w:r>
      <w:r w:rsidR="00595A49">
        <w:rPr>
          <w:rFonts w:ascii="仿宋_GB2312" w:eastAsia="仿宋_GB2312" w:hint="eastAsia"/>
          <w:sz w:val="32"/>
          <w:szCs w:val="32"/>
          <w:lang w:eastAsia="zh-CN"/>
        </w:rPr>
        <w:t>新</w:t>
      </w:r>
      <w:r w:rsidR="00595A49" w:rsidRPr="00EA0FE2">
        <w:rPr>
          <w:rFonts w:ascii="仿宋_GB2312" w:eastAsia="仿宋_GB2312" w:hint="eastAsia"/>
          <w:sz w:val="32"/>
          <w:szCs w:val="32"/>
          <w:lang w:eastAsia="zh-CN"/>
        </w:rPr>
        <w:t>院区内约</w:t>
      </w:r>
      <w:r w:rsidR="00595A49" w:rsidRPr="00595A49">
        <w:rPr>
          <w:rFonts w:ascii="仿宋_GB2312" w:eastAsia="仿宋_GB2312"/>
          <w:sz w:val="32"/>
          <w:szCs w:val="32"/>
          <w:lang w:eastAsia="zh-CN"/>
        </w:rPr>
        <w:t>10533.93</w:t>
      </w:r>
      <w:r w:rsidR="00595A49" w:rsidRPr="00EA0FE2">
        <w:rPr>
          <w:rFonts w:ascii="仿宋_GB2312" w:eastAsia="仿宋_GB2312" w:hint="eastAsia"/>
          <w:sz w:val="32"/>
          <w:szCs w:val="32"/>
          <w:lang w:eastAsia="zh-CN"/>
        </w:rPr>
        <w:t>平方米绿化区域（含草坪、花卉、树木）进行管养，包括去除死株（枝）、树木扶正及支撑固定、病虫害防治、浇灌排水、施肥、除草、修剪、植物防护、苗木移植调整、绿化垃圾清运等，保持绿化区域整洁美观，配置绿化养护人员</w:t>
      </w:r>
      <w:r w:rsidR="00595A49">
        <w:rPr>
          <w:rFonts w:ascii="仿宋_GB2312" w:eastAsia="仿宋_GB2312" w:hint="eastAsia"/>
          <w:sz w:val="32"/>
          <w:szCs w:val="32"/>
          <w:lang w:eastAsia="zh-CN"/>
        </w:rPr>
        <w:t>约3</w:t>
      </w:r>
      <w:r w:rsidR="00595A49" w:rsidRPr="00EA0FE2">
        <w:rPr>
          <w:rFonts w:ascii="仿宋_GB2312" w:eastAsia="仿宋_GB2312" w:hint="eastAsia"/>
          <w:sz w:val="32"/>
          <w:szCs w:val="32"/>
          <w:lang w:eastAsia="zh-CN"/>
        </w:rPr>
        <w:t>名。</w:t>
      </w:r>
    </w:p>
    <w:p w14:paraId="7DF89087" w14:textId="77777777" w:rsidR="00C00F3B" w:rsidRPr="00EA0FE2" w:rsidRDefault="00000000" w:rsidP="00B74392">
      <w:pPr>
        <w:spacing w:line="560" w:lineRule="exact"/>
        <w:ind w:left="420" w:firstLineChars="134" w:firstLine="429"/>
        <w:rPr>
          <w:rFonts w:ascii="仿宋_GB2312" w:eastAsia="仿宋_GB2312"/>
          <w:sz w:val="32"/>
          <w:szCs w:val="32"/>
          <w:lang w:eastAsia="zh-CN"/>
        </w:rPr>
      </w:pPr>
      <w:r w:rsidRPr="00EA0FE2">
        <w:rPr>
          <w:rFonts w:ascii="仿宋_GB2312" w:eastAsia="仿宋_GB2312" w:hint="eastAsia"/>
          <w:sz w:val="32"/>
          <w:szCs w:val="32"/>
          <w:lang w:eastAsia="zh-CN"/>
        </w:rPr>
        <w:t>3.3 搬迁过渡及结算安排：</w:t>
      </w:r>
    </w:p>
    <w:p w14:paraId="43CD77EA"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（1）医院整体搬迁至新院区后，老院区仍需安排值守保安3—4名，搬迁后保安人员总数约为31—35名；</w:t>
      </w:r>
    </w:p>
    <w:p w14:paraId="3C7E2300" w14:textId="6B9C9015"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（2）新院区保洁人员</w:t>
      </w:r>
      <w:r w:rsidR="00595A49" w:rsidRPr="00EA0FE2">
        <w:rPr>
          <w:rFonts w:ascii="仿宋_GB2312" w:eastAsia="仿宋_GB2312" w:hint="eastAsia"/>
          <w:sz w:val="32"/>
          <w:szCs w:val="32"/>
          <w:lang w:eastAsia="zh-CN"/>
        </w:rPr>
        <w:t>配置数量由服务供应商根据建筑面积及实际服务需求自行测算</w:t>
      </w:r>
      <w:r w:rsidRPr="00EA0FE2">
        <w:rPr>
          <w:rFonts w:ascii="仿宋_GB2312" w:eastAsia="仿宋_GB2312" w:hint="eastAsia"/>
          <w:sz w:val="32"/>
          <w:szCs w:val="32"/>
          <w:lang w:eastAsia="zh-CN"/>
        </w:rPr>
        <w:t>；</w:t>
      </w:r>
    </w:p>
    <w:p w14:paraId="4E118C6B"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（3）本项目合并征询、据实结算：服务费用按实际派驻人数及岗位据实结算。搬迁前按老院区实际需要人数结算，搬迁后按老院区及新院区实际派驻人数结算。</w:t>
      </w:r>
    </w:p>
    <w:p w14:paraId="1244C169"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4、基本要求：</w:t>
      </w:r>
    </w:p>
    <w:p w14:paraId="72BC9921"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4.1 人员要求：相关人员需经专业培训，并取得相关资质方可上岗。保洁员每天在岗人数不少于31名（老院区），身高不得低于160cm，年龄55周岁以下，具备初中及以上文化程度，经培训合格后上岗并办理健康证，每月向医院主管部门（总务部）报送人员点位排班表备案；保安人员身高男性不低于170cm、女性不低于160cm，年龄45周岁以下，高中及以上文化程度或退伍军人，无违法犯罪记录，身体健康，无传染病及精神类疾病，须持</w:t>
      </w:r>
      <w:r w:rsidRPr="00EA0FE2">
        <w:rPr>
          <w:rFonts w:ascii="仿宋_GB2312" w:eastAsia="仿宋_GB2312" w:hint="eastAsia"/>
          <w:sz w:val="32"/>
          <w:szCs w:val="32"/>
          <w:lang w:eastAsia="zh-CN"/>
        </w:rPr>
        <w:lastRenderedPageBreak/>
        <w:t>有保安员证及健康证，值守消防控制室的保安人员须持有中级（四级）及以上消防设施操作员证；绿化养护人员身体健康，具备绿化养护相应技能及从业经验；使用信息系统的岗位，相关人员须能熟练操作电脑及办公软件。</w:t>
      </w:r>
    </w:p>
    <w:p w14:paraId="484B8BD6"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4.2 质量要求：所提供服务须符合《医院消毒卫生标准》（GB 15982-2012）、《医疗机构消毒技术规范》（WS/T 367）、《医疗机构保洁服务规范》（T/JCQX 002-2024）等医疗机构相关国家标准和行业团体规范，以及《保安服务管理条例》《云南省保安服务管理条例》等法律法规的要求；医院建立服务质量监督考核机制，按月对保洁、保安、绿化管养服务质量进行考核，考核不合格的按合同约定处理；须针对本项目制定详细服务方案、岗位职责、考核细则及应急预案。</w:t>
      </w:r>
    </w:p>
    <w:p w14:paraId="15406C88" w14:textId="7B8C884B"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4.3 周期要求：服务期限拟定为</w:t>
      </w:r>
      <w:r w:rsidR="00105FF1">
        <w:rPr>
          <w:rFonts w:ascii="仿宋_GB2312" w:eastAsia="仿宋_GB2312" w:hint="eastAsia"/>
          <w:sz w:val="32"/>
          <w:szCs w:val="32"/>
          <w:lang w:eastAsia="zh-CN"/>
        </w:rPr>
        <w:t>三</w:t>
      </w:r>
      <w:r w:rsidRPr="00EA0FE2">
        <w:rPr>
          <w:rFonts w:ascii="仿宋_GB2312" w:eastAsia="仿宋_GB2312" w:hint="eastAsia"/>
          <w:sz w:val="32"/>
          <w:szCs w:val="32"/>
          <w:lang w:eastAsia="zh-CN"/>
        </w:rPr>
        <w:t>年（具体以正式采购文件为准）。</w:t>
      </w:r>
    </w:p>
    <w:p w14:paraId="63906470"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4.4 报价要求：本项目按老院区、新院区分别编制分项报价附件，即附件1《老院区物业管理服务分项报价表》、附件2《新院区物业管理服务分项报价表》，按照物业服务不同岗位人员及面积进行分类报价；新院区保洁服务须按建筑面积提供人员测算及报价。</w:t>
      </w:r>
    </w:p>
    <w:p w14:paraId="5E0E15FA" w14:textId="77777777" w:rsidR="00B7439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4.5 结算要求：本项目服务费用按实际派驻人数及岗位据实结算，搬迁前后均按实际服务人数结算。</w:t>
      </w:r>
      <w:r w:rsidR="00B74392">
        <w:rPr>
          <w:rFonts w:ascii="仿宋_GB2312" w:eastAsia="仿宋_GB2312" w:hint="eastAsia"/>
          <w:sz w:val="32"/>
          <w:szCs w:val="32"/>
          <w:lang w:eastAsia="zh-CN"/>
        </w:rPr>
        <w:t xml:space="preserve"> </w:t>
      </w:r>
    </w:p>
    <w:p w14:paraId="3E42DDC8" w14:textId="23ADCFEA"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4.6 本项目不接受联合体。</w:t>
      </w:r>
    </w:p>
    <w:p w14:paraId="264324F0" w14:textId="77777777" w:rsidR="00C00F3B" w:rsidRPr="00EA0FE2" w:rsidRDefault="00000000" w:rsidP="00B74392">
      <w:pPr>
        <w:pStyle w:val="1"/>
        <w:spacing w:line="560" w:lineRule="exact"/>
        <w:ind w:firstLineChars="200" w:firstLine="643"/>
        <w:rPr>
          <w:rFonts w:ascii="仿宋_GB2312" w:eastAsia="仿宋_GB2312"/>
          <w:szCs w:val="32"/>
          <w:lang w:eastAsia="zh-CN"/>
        </w:rPr>
      </w:pPr>
      <w:r w:rsidRPr="00EA0FE2">
        <w:rPr>
          <w:rFonts w:ascii="仿宋_GB2312" w:eastAsia="仿宋_GB2312" w:hint="eastAsia"/>
          <w:szCs w:val="32"/>
          <w:lang w:eastAsia="zh-CN"/>
        </w:rPr>
        <w:lastRenderedPageBreak/>
        <w:t>二、征询文件须包括、但不限于以下内容：（按顺序装订成册，逐页加盖公章）</w:t>
      </w:r>
    </w:p>
    <w:p w14:paraId="78ECD883"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1、预算费用（按项目采购服务内容及岗位进行报价，分别编制附件1《老院区物业管理服务分项报价表》、附件2《新院区物业管理服务分项报价表》），加盖服务供应商的公章；</w:t>
      </w:r>
    </w:p>
    <w:p w14:paraId="313B04D0"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2、服务供应商企业资质及相关证照、公司简介、其他根据项目内容自行提供，提供资质须在有效期内，加盖公章；</w:t>
      </w:r>
    </w:p>
    <w:p w14:paraId="403476B4"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3、全套服务方案，针对本项目制定的详细服务方案、岗位职责、考核细则、培训计划、应急预案；</w:t>
      </w:r>
    </w:p>
    <w:p w14:paraId="37BABABF" w14:textId="7273190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4、</w:t>
      </w:r>
      <w:r w:rsidR="00105FF1" w:rsidRPr="00105FF1">
        <w:rPr>
          <w:rFonts w:ascii="仿宋_GB2312" w:eastAsia="仿宋_GB2312" w:hint="eastAsia"/>
          <w:sz w:val="32"/>
          <w:szCs w:val="32"/>
          <w:lang w:eastAsia="zh-CN"/>
        </w:rPr>
        <w:t>近1年财务相关材料、近3个月纳税及社保缴纳凭证</w:t>
      </w:r>
      <w:r w:rsidRPr="00EA0FE2">
        <w:rPr>
          <w:rFonts w:ascii="仿宋_GB2312" w:eastAsia="仿宋_GB2312" w:hint="eastAsia"/>
          <w:sz w:val="32"/>
          <w:szCs w:val="32"/>
          <w:lang w:eastAsia="zh-CN"/>
        </w:rPr>
        <w:t>，加盖公章；</w:t>
      </w:r>
    </w:p>
    <w:p w14:paraId="119B05AF"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5、服务供应商法定代表人身份证明书原件（附身份证复印件）、法人授权委托书原件（附身份证复印件），加盖公章；</w:t>
      </w:r>
    </w:p>
    <w:p w14:paraId="0335CB51"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6、提供参与征询前三年内，在经营活动中没有重大违法记录的书面声明；</w:t>
      </w:r>
    </w:p>
    <w:p w14:paraId="41C59381" w14:textId="77777777" w:rsidR="00C00F3B" w:rsidRPr="00EA0FE2" w:rsidRDefault="00000000" w:rsidP="00B74392">
      <w:pPr>
        <w:spacing w:line="560" w:lineRule="exact"/>
        <w:ind w:firstLineChars="200" w:firstLine="640"/>
        <w:rPr>
          <w:rFonts w:ascii="仿宋_GB2312" w:eastAsia="仿宋_GB2312"/>
          <w:sz w:val="32"/>
          <w:szCs w:val="32"/>
        </w:rPr>
      </w:pPr>
      <w:r w:rsidRPr="00EA0FE2">
        <w:rPr>
          <w:rFonts w:ascii="仿宋_GB2312" w:eastAsia="仿宋_GB2312" w:hint="eastAsia"/>
          <w:sz w:val="32"/>
          <w:szCs w:val="32"/>
        </w:rPr>
        <w:t>7、服务供应商在本项目报价文件递交的截止时间前未被列入“信用中国”网站（www.creditchina.gov.cn）失信被执行人（或失信惩戒人）、重大税收违法案件及中国政府采购网（www.ccgp.gov.cn）政府采购严重违法失信行为。</w:t>
      </w:r>
    </w:p>
    <w:p w14:paraId="53B894BB" w14:textId="77777777" w:rsidR="00C00F3B" w:rsidRPr="00EA0FE2" w:rsidRDefault="00000000" w:rsidP="00B74392">
      <w:pPr>
        <w:pStyle w:val="1"/>
        <w:spacing w:line="560" w:lineRule="exact"/>
        <w:ind w:firstLineChars="200" w:firstLine="643"/>
        <w:rPr>
          <w:rFonts w:ascii="仿宋_GB2312" w:eastAsia="仿宋_GB2312"/>
          <w:szCs w:val="32"/>
          <w:lang w:eastAsia="zh-CN"/>
        </w:rPr>
      </w:pPr>
      <w:r w:rsidRPr="00EA0FE2">
        <w:rPr>
          <w:rFonts w:ascii="仿宋_GB2312" w:eastAsia="仿宋_GB2312" w:hint="eastAsia"/>
          <w:szCs w:val="32"/>
          <w:lang w:eastAsia="zh-CN"/>
        </w:rPr>
        <w:t>三、递交方式及时间：</w:t>
      </w:r>
    </w:p>
    <w:p w14:paraId="6B2EA4BF" w14:textId="760A6FB3"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1、递交时间：</w:t>
      </w:r>
      <w:r w:rsidR="00B74392">
        <w:rPr>
          <w:rFonts w:ascii="仿宋_GB2312" w:eastAsia="仿宋_GB2312" w:hint="eastAsia"/>
          <w:sz w:val="32"/>
          <w:szCs w:val="32"/>
          <w:lang w:eastAsia="zh-CN"/>
        </w:rPr>
        <w:t>2026</w:t>
      </w:r>
      <w:r w:rsidRPr="00EA0FE2">
        <w:rPr>
          <w:rFonts w:ascii="仿宋_GB2312" w:eastAsia="仿宋_GB2312" w:hint="eastAsia"/>
          <w:sz w:val="32"/>
          <w:szCs w:val="32"/>
          <w:lang w:eastAsia="zh-CN"/>
        </w:rPr>
        <w:t>年</w:t>
      </w:r>
      <w:r w:rsidR="00B74392">
        <w:rPr>
          <w:rFonts w:ascii="仿宋_GB2312" w:eastAsia="仿宋_GB2312" w:hint="eastAsia"/>
          <w:sz w:val="32"/>
          <w:szCs w:val="32"/>
          <w:lang w:eastAsia="zh-CN"/>
        </w:rPr>
        <w:t>09</w:t>
      </w:r>
      <w:r w:rsidRPr="00EA0FE2">
        <w:rPr>
          <w:rFonts w:ascii="仿宋_GB2312" w:eastAsia="仿宋_GB2312" w:hint="eastAsia"/>
          <w:sz w:val="32"/>
          <w:szCs w:val="32"/>
          <w:lang w:eastAsia="zh-CN"/>
        </w:rPr>
        <w:t>月</w:t>
      </w:r>
      <w:r w:rsidR="00105FF1">
        <w:rPr>
          <w:rFonts w:ascii="仿宋_GB2312" w:eastAsia="仿宋_GB2312" w:hint="eastAsia"/>
          <w:sz w:val="32"/>
          <w:szCs w:val="32"/>
          <w:lang w:eastAsia="zh-CN"/>
        </w:rPr>
        <w:t>15</w:t>
      </w:r>
      <w:r w:rsidRPr="00EA0FE2">
        <w:rPr>
          <w:rFonts w:ascii="仿宋_GB2312" w:eastAsia="仿宋_GB2312" w:hint="eastAsia"/>
          <w:sz w:val="32"/>
          <w:szCs w:val="32"/>
          <w:lang w:eastAsia="zh-CN"/>
        </w:rPr>
        <w:t>日至</w:t>
      </w:r>
      <w:r w:rsidR="00B74392">
        <w:rPr>
          <w:rFonts w:ascii="仿宋_GB2312" w:eastAsia="仿宋_GB2312" w:hint="eastAsia"/>
          <w:sz w:val="32"/>
          <w:szCs w:val="32"/>
          <w:lang w:eastAsia="zh-CN"/>
        </w:rPr>
        <w:t>09</w:t>
      </w:r>
      <w:r w:rsidRPr="00EA0FE2">
        <w:rPr>
          <w:rFonts w:ascii="仿宋_GB2312" w:eastAsia="仿宋_GB2312" w:hint="eastAsia"/>
          <w:sz w:val="32"/>
          <w:szCs w:val="32"/>
          <w:lang w:eastAsia="zh-CN"/>
        </w:rPr>
        <w:t>月</w:t>
      </w:r>
      <w:r w:rsidR="00105FF1">
        <w:rPr>
          <w:rFonts w:ascii="仿宋_GB2312" w:eastAsia="仿宋_GB2312" w:hint="eastAsia"/>
          <w:sz w:val="32"/>
          <w:szCs w:val="32"/>
          <w:lang w:eastAsia="zh-CN"/>
        </w:rPr>
        <w:t>17</w:t>
      </w:r>
      <w:r w:rsidRPr="00EA0FE2">
        <w:rPr>
          <w:rFonts w:ascii="仿宋_GB2312" w:eastAsia="仿宋_GB2312" w:hint="eastAsia"/>
          <w:sz w:val="32"/>
          <w:szCs w:val="32"/>
          <w:lang w:eastAsia="zh-CN"/>
        </w:rPr>
        <w:t>日17:00前；</w:t>
      </w:r>
    </w:p>
    <w:p w14:paraId="777312EB" w14:textId="78B0CDE9"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2、递交方式：本项目仅公开征询价格，有意参与征询的服务供应商请于递交截止时间前，将征询文件（按本公告第二条要求按顺序装订成册、逐页加盖公章）密封后以纸质方式投递至：</w:t>
      </w:r>
      <w:r w:rsidRPr="00EA0FE2">
        <w:rPr>
          <w:rFonts w:ascii="仿宋_GB2312" w:eastAsia="仿宋_GB2312" w:hint="eastAsia"/>
          <w:sz w:val="32"/>
          <w:szCs w:val="32"/>
          <w:lang w:eastAsia="zh-CN"/>
        </w:rPr>
        <w:lastRenderedPageBreak/>
        <w:t>昆明市西山区人民医院总务部</w:t>
      </w:r>
      <w:r w:rsidR="000D1435" w:rsidRPr="00EA0FE2">
        <w:rPr>
          <w:rFonts w:ascii="仿宋_GB2312" w:eastAsia="仿宋_GB2312" w:hint="eastAsia"/>
          <w:sz w:val="32"/>
          <w:szCs w:val="32"/>
          <w:lang w:eastAsia="zh-CN"/>
        </w:rPr>
        <w:t>4033室</w:t>
      </w:r>
      <w:r w:rsidRPr="00EA0FE2">
        <w:rPr>
          <w:rFonts w:ascii="仿宋_GB2312" w:eastAsia="仿宋_GB2312" w:hint="eastAsia"/>
          <w:sz w:val="32"/>
          <w:szCs w:val="32"/>
          <w:lang w:eastAsia="zh-CN"/>
        </w:rPr>
        <w:t>。封面须注明参加项目名称、公司名称、授权委托人姓名和联系电话；</w:t>
      </w:r>
    </w:p>
    <w:p w14:paraId="14A9B1FE"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3、递交截止后递交的文件无效，同时将对各参与机构进行资格审核，资格审核异常的机构将电话通知；</w:t>
      </w:r>
    </w:p>
    <w:p w14:paraId="4D1E110C" w14:textId="4D24A90D"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4、联系人：</w:t>
      </w:r>
      <w:r w:rsidR="000D1435" w:rsidRPr="00EA0FE2">
        <w:rPr>
          <w:rFonts w:ascii="仿宋_GB2312" w:eastAsia="仿宋_GB2312" w:hint="eastAsia"/>
          <w:sz w:val="32"/>
          <w:szCs w:val="32"/>
          <w:lang w:eastAsia="zh-CN"/>
        </w:rPr>
        <w:t>郭</w:t>
      </w:r>
      <w:r w:rsidRPr="00EA0FE2">
        <w:rPr>
          <w:rFonts w:ascii="仿宋_GB2312" w:eastAsia="仿宋_GB2312" w:hint="eastAsia"/>
          <w:sz w:val="32"/>
          <w:szCs w:val="32"/>
          <w:lang w:eastAsia="zh-CN"/>
        </w:rPr>
        <w:t>老师；</w:t>
      </w:r>
    </w:p>
    <w:p w14:paraId="1580E6E8" w14:textId="35EF2D98"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5、联系电话：0871-</w:t>
      </w:r>
      <w:r w:rsidR="000D1435" w:rsidRPr="00EA0FE2">
        <w:rPr>
          <w:rFonts w:ascii="仿宋_GB2312" w:eastAsia="仿宋_GB2312" w:hint="eastAsia"/>
          <w:sz w:val="32"/>
          <w:szCs w:val="32"/>
          <w:lang w:eastAsia="zh-CN"/>
        </w:rPr>
        <w:t>68182745</w:t>
      </w:r>
      <w:r w:rsidRPr="00EA0FE2">
        <w:rPr>
          <w:rFonts w:ascii="仿宋_GB2312" w:eastAsia="仿宋_GB2312" w:hint="eastAsia"/>
          <w:sz w:val="32"/>
          <w:szCs w:val="32"/>
          <w:lang w:eastAsia="zh-CN"/>
        </w:rPr>
        <w:t>。</w:t>
      </w:r>
    </w:p>
    <w:p w14:paraId="0D271B31" w14:textId="77777777" w:rsidR="00C00F3B" w:rsidRPr="00EA0FE2" w:rsidRDefault="00000000" w:rsidP="00B74392">
      <w:pPr>
        <w:pStyle w:val="1"/>
        <w:spacing w:line="560" w:lineRule="exact"/>
        <w:ind w:firstLineChars="200" w:firstLine="643"/>
        <w:rPr>
          <w:rFonts w:ascii="仿宋_GB2312" w:eastAsia="仿宋_GB2312"/>
          <w:szCs w:val="32"/>
          <w:lang w:eastAsia="zh-CN"/>
        </w:rPr>
      </w:pPr>
      <w:r w:rsidRPr="00EA0FE2">
        <w:rPr>
          <w:rFonts w:ascii="仿宋_GB2312" w:eastAsia="仿宋_GB2312" w:hint="eastAsia"/>
          <w:szCs w:val="32"/>
          <w:lang w:eastAsia="zh-CN"/>
        </w:rPr>
        <w:t>四、采购单位保留对此次征询活动的最终解释权。</w:t>
      </w:r>
    </w:p>
    <w:p w14:paraId="304AD02A" w14:textId="77777777" w:rsidR="00C00F3B" w:rsidRPr="00EA0FE2" w:rsidRDefault="00000000" w:rsidP="00B74392">
      <w:pPr>
        <w:pStyle w:val="1"/>
        <w:spacing w:line="560" w:lineRule="exact"/>
        <w:ind w:firstLineChars="200" w:firstLine="643"/>
        <w:rPr>
          <w:rFonts w:ascii="仿宋_GB2312" w:eastAsia="仿宋_GB2312"/>
          <w:szCs w:val="32"/>
          <w:lang w:eastAsia="zh-CN"/>
        </w:rPr>
      </w:pPr>
      <w:r w:rsidRPr="00EA0FE2">
        <w:rPr>
          <w:rFonts w:ascii="仿宋_GB2312" w:eastAsia="仿宋_GB2312" w:hint="eastAsia"/>
          <w:szCs w:val="32"/>
          <w:lang w:eastAsia="zh-CN"/>
        </w:rPr>
        <w:t>重要提示：</w:t>
      </w:r>
    </w:p>
    <w:p w14:paraId="412098ED"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1、本次征询是根据《政府采购需求管理办法》开展需求调查，不代表项目采购结果，不向各服务供应商支付或收取任何相关费用。</w:t>
      </w:r>
    </w:p>
    <w:p w14:paraId="1A978262"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2、各服务供应商应对所填报和提交的文件及信息的真实性负责；严禁提供虚假材料，严禁伪造、变造相关证明文件。</w:t>
      </w:r>
    </w:p>
    <w:p w14:paraId="4171AB9D"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3、各服务供应商禁止相互串通。</w:t>
      </w:r>
    </w:p>
    <w:p w14:paraId="40D180D9" w14:textId="77777777" w:rsidR="00C00F3B" w:rsidRPr="00EA0FE2" w:rsidRDefault="00000000" w:rsidP="00B74392">
      <w:pPr>
        <w:spacing w:line="560" w:lineRule="exact"/>
        <w:ind w:firstLineChars="200" w:firstLine="640"/>
        <w:rPr>
          <w:rFonts w:ascii="仿宋_GB2312" w:eastAsia="仿宋_GB2312"/>
          <w:sz w:val="32"/>
          <w:szCs w:val="32"/>
          <w:lang w:eastAsia="zh-CN"/>
        </w:rPr>
      </w:pPr>
      <w:r w:rsidRPr="00EA0FE2">
        <w:rPr>
          <w:rFonts w:ascii="仿宋_GB2312" w:eastAsia="仿宋_GB2312" w:hint="eastAsia"/>
          <w:sz w:val="32"/>
          <w:szCs w:val="32"/>
          <w:lang w:eastAsia="zh-CN"/>
        </w:rPr>
        <w:t>4、若在征询过程中发现服务供应商提供虚假材料或者有串通等违法行为的，将向财政部门报告，由财政部门及行政监督部门依照政府采购相关法规规定处罚；构成犯罪的，由司法机关依法追究刑事责任。</w:t>
      </w:r>
    </w:p>
    <w:p w14:paraId="4048E45E" w14:textId="77777777" w:rsidR="00C00F3B" w:rsidRPr="00EA0FE2" w:rsidRDefault="00000000" w:rsidP="00B74392">
      <w:pPr>
        <w:spacing w:line="560" w:lineRule="exact"/>
        <w:jc w:val="right"/>
        <w:rPr>
          <w:rFonts w:ascii="仿宋_GB2312" w:eastAsia="仿宋_GB2312"/>
          <w:sz w:val="32"/>
          <w:szCs w:val="32"/>
          <w:lang w:eastAsia="zh-CN"/>
        </w:rPr>
      </w:pPr>
      <w:r w:rsidRPr="00EA0FE2">
        <w:rPr>
          <w:rFonts w:ascii="仿宋_GB2312" w:eastAsia="仿宋_GB2312" w:hint="eastAsia"/>
          <w:sz w:val="32"/>
          <w:szCs w:val="32"/>
          <w:lang w:eastAsia="zh-CN"/>
        </w:rPr>
        <w:t>昆明市西山区人民医院</w:t>
      </w:r>
    </w:p>
    <w:p w14:paraId="50C69663" w14:textId="01DED0ED" w:rsidR="00B74392" w:rsidRDefault="00EA0FE2" w:rsidP="00595A49">
      <w:pPr>
        <w:spacing w:line="560" w:lineRule="exact"/>
        <w:jc w:val="right"/>
        <w:rPr>
          <w:rFonts w:ascii="仿宋_GB2312" w:eastAsia="仿宋_GB2312"/>
          <w:sz w:val="32"/>
          <w:szCs w:val="32"/>
          <w:lang w:eastAsia="zh-CN"/>
        </w:rPr>
      </w:pPr>
      <w:r w:rsidRPr="00EA0FE2">
        <w:rPr>
          <w:rFonts w:ascii="仿宋_GB2312" w:eastAsia="仿宋_GB2312" w:hint="eastAsia"/>
          <w:sz w:val="32"/>
          <w:szCs w:val="32"/>
          <w:lang w:eastAsia="zh-CN"/>
        </w:rPr>
        <w:t>2026年09月</w:t>
      </w:r>
      <w:r w:rsidR="00105FF1">
        <w:rPr>
          <w:rFonts w:ascii="仿宋_GB2312" w:eastAsia="仿宋_GB2312" w:hint="eastAsia"/>
          <w:sz w:val="32"/>
          <w:szCs w:val="32"/>
          <w:lang w:eastAsia="zh-CN"/>
        </w:rPr>
        <w:t>15</w:t>
      </w:r>
      <w:r w:rsidR="00595A49">
        <w:rPr>
          <w:rFonts w:ascii="仿宋_GB2312" w:eastAsia="仿宋_GB2312" w:hint="eastAsia"/>
          <w:sz w:val="32"/>
          <w:szCs w:val="32"/>
          <w:lang w:eastAsia="zh-CN"/>
        </w:rPr>
        <w:t>日</w:t>
      </w:r>
      <w:r w:rsidRPr="00EA0FE2">
        <w:rPr>
          <w:rFonts w:ascii="仿宋_GB2312" w:eastAsia="仿宋_GB2312" w:hint="eastAsia"/>
          <w:sz w:val="32"/>
          <w:szCs w:val="32"/>
          <w:lang w:eastAsia="zh-CN"/>
        </w:rPr>
        <w:t xml:space="preserve">  </w:t>
      </w:r>
    </w:p>
    <w:p w14:paraId="14254006" w14:textId="77777777" w:rsidR="00595A49" w:rsidRDefault="00595A49" w:rsidP="00595A49">
      <w:pPr>
        <w:spacing w:line="560" w:lineRule="exact"/>
        <w:jc w:val="right"/>
        <w:rPr>
          <w:rFonts w:ascii="仿宋_GB2312" w:eastAsia="仿宋_GB2312"/>
          <w:sz w:val="32"/>
          <w:szCs w:val="32"/>
          <w:lang w:eastAsia="zh-CN"/>
        </w:rPr>
      </w:pPr>
    </w:p>
    <w:p w14:paraId="093426B4" w14:textId="77777777" w:rsidR="00595A49" w:rsidRDefault="00595A49" w:rsidP="00595A49">
      <w:pPr>
        <w:spacing w:line="560" w:lineRule="exact"/>
        <w:jc w:val="right"/>
        <w:rPr>
          <w:rFonts w:ascii="仿宋_GB2312" w:eastAsia="仿宋_GB2312"/>
          <w:sz w:val="32"/>
          <w:szCs w:val="32"/>
          <w:lang w:eastAsia="zh-CN"/>
        </w:rPr>
      </w:pPr>
    </w:p>
    <w:p w14:paraId="6DE0822F" w14:textId="77777777" w:rsidR="00595A49" w:rsidRDefault="00595A49" w:rsidP="00595A49">
      <w:pPr>
        <w:spacing w:line="560" w:lineRule="exact"/>
        <w:jc w:val="right"/>
        <w:rPr>
          <w:rFonts w:ascii="仿宋_GB2312" w:eastAsia="仿宋_GB2312"/>
          <w:sz w:val="32"/>
          <w:szCs w:val="32"/>
          <w:lang w:eastAsia="zh-CN"/>
        </w:rPr>
      </w:pPr>
    </w:p>
    <w:p w14:paraId="6D8E679E" w14:textId="77777777" w:rsidR="00B74392" w:rsidRPr="00B74392" w:rsidRDefault="00B74392" w:rsidP="00B74392">
      <w:pPr>
        <w:spacing w:before="120" w:after="120"/>
        <w:jc w:val="left"/>
        <w:rPr>
          <w:rFonts w:ascii="仿宋_GB2312" w:eastAsia="仿宋_GB2312"/>
          <w:sz w:val="32"/>
          <w:szCs w:val="32"/>
          <w:lang w:eastAsia="zh-CN"/>
        </w:rPr>
      </w:pPr>
      <w:r w:rsidRPr="00B74392">
        <w:rPr>
          <w:rFonts w:ascii="仿宋_GB2312" w:eastAsia="仿宋_GB2312" w:hint="eastAsia"/>
          <w:b/>
          <w:sz w:val="32"/>
          <w:szCs w:val="32"/>
          <w:lang w:eastAsia="zh-CN"/>
        </w:rPr>
        <w:lastRenderedPageBreak/>
        <w:t>附件1</w:t>
      </w:r>
    </w:p>
    <w:p w14:paraId="0B29FE4E" w14:textId="77777777" w:rsidR="00B74392" w:rsidRPr="00B74392" w:rsidRDefault="00B74392" w:rsidP="00B74392">
      <w:pPr>
        <w:spacing w:before="120" w:after="120"/>
        <w:jc w:val="center"/>
        <w:rPr>
          <w:rFonts w:ascii="仿宋_GB2312" w:eastAsia="仿宋_GB2312"/>
          <w:sz w:val="32"/>
          <w:szCs w:val="32"/>
          <w:lang w:eastAsia="zh-CN"/>
        </w:rPr>
      </w:pPr>
      <w:r w:rsidRPr="00B74392">
        <w:rPr>
          <w:rFonts w:ascii="仿宋_GB2312" w:eastAsia="仿宋_GB2312" w:hint="eastAsia"/>
          <w:b/>
          <w:sz w:val="32"/>
          <w:szCs w:val="32"/>
          <w:lang w:eastAsia="zh-CN"/>
        </w:rPr>
        <w:t>老院区物业管理服务分项报价表</w:t>
      </w:r>
    </w:p>
    <w:tbl>
      <w:tblPr>
        <w:tblStyle w:val="aff1"/>
        <w:tblW w:w="0" w:type="auto"/>
        <w:jc w:val="center"/>
        <w:tblLayout w:type="fixed"/>
        <w:tblLook w:val="04A0" w:firstRow="1" w:lastRow="0" w:firstColumn="1" w:lastColumn="0" w:noHBand="0" w:noVBand="1"/>
      </w:tblPr>
      <w:tblGrid>
        <w:gridCol w:w="567"/>
        <w:gridCol w:w="1304"/>
        <w:gridCol w:w="3061"/>
        <w:gridCol w:w="964"/>
        <w:gridCol w:w="1020"/>
        <w:gridCol w:w="1077"/>
        <w:gridCol w:w="1077"/>
      </w:tblGrid>
      <w:tr w:rsidR="00B74392" w:rsidRPr="00B74392" w14:paraId="44711A3D" w14:textId="77777777" w:rsidTr="00B74392">
        <w:trPr>
          <w:tblHeader/>
          <w:jc w:val="center"/>
        </w:trPr>
        <w:tc>
          <w:tcPr>
            <w:tcW w:w="567" w:type="dxa"/>
            <w:shd w:val="clear" w:color="auto" w:fill="D9D9D9"/>
            <w:vAlign w:val="center"/>
          </w:tcPr>
          <w:p w14:paraId="650DAB02"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b/>
                <w:szCs w:val="24"/>
              </w:rPr>
              <w:t>序号</w:t>
            </w:r>
          </w:p>
        </w:tc>
        <w:tc>
          <w:tcPr>
            <w:tcW w:w="1304" w:type="dxa"/>
            <w:shd w:val="clear" w:color="auto" w:fill="D9D9D9"/>
            <w:vAlign w:val="center"/>
          </w:tcPr>
          <w:p w14:paraId="5866602A" w14:textId="77777777" w:rsidR="00B74392" w:rsidRPr="00B74392" w:rsidRDefault="00B74392" w:rsidP="00B74392">
            <w:pPr>
              <w:spacing w:before="20" w:after="20" w:line="240" w:lineRule="auto"/>
              <w:jc w:val="center"/>
              <w:rPr>
                <w:rFonts w:ascii="仿宋_GB2312" w:eastAsia="仿宋_GB2312"/>
                <w:szCs w:val="24"/>
              </w:rPr>
            </w:pPr>
            <w:r w:rsidRPr="00B74392">
              <w:rPr>
                <w:rFonts w:ascii="仿宋_GB2312" w:eastAsia="仿宋_GB2312" w:hint="eastAsia"/>
                <w:b/>
                <w:szCs w:val="24"/>
              </w:rPr>
              <w:t>服务项目</w:t>
            </w:r>
          </w:p>
        </w:tc>
        <w:tc>
          <w:tcPr>
            <w:tcW w:w="3061" w:type="dxa"/>
            <w:shd w:val="clear" w:color="auto" w:fill="D9D9D9"/>
            <w:vAlign w:val="center"/>
          </w:tcPr>
          <w:p w14:paraId="6A840F6F" w14:textId="77777777" w:rsidR="00B74392" w:rsidRPr="00B74392" w:rsidRDefault="00B74392" w:rsidP="00B74392">
            <w:pPr>
              <w:spacing w:before="20" w:after="20" w:line="240" w:lineRule="auto"/>
              <w:jc w:val="center"/>
              <w:rPr>
                <w:rFonts w:ascii="仿宋_GB2312" w:eastAsia="仿宋_GB2312"/>
                <w:szCs w:val="24"/>
              </w:rPr>
            </w:pPr>
            <w:r w:rsidRPr="00B74392">
              <w:rPr>
                <w:rFonts w:ascii="仿宋_GB2312" w:eastAsia="仿宋_GB2312" w:hint="eastAsia"/>
                <w:b/>
                <w:szCs w:val="24"/>
              </w:rPr>
              <w:t>服务内容/区域</w:t>
            </w:r>
          </w:p>
        </w:tc>
        <w:tc>
          <w:tcPr>
            <w:tcW w:w="964" w:type="dxa"/>
            <w:shd w:val="clear" w:color="auto" w:fill="D9D9D9"/>
            <w:vAlign w:val="center"/>
          </w:tcPr>
          <w:p w14:paraId="67510FE8"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b/>
                <w:szCs w:val="24"/>
              </w:rPr>
              <w:t>配置人数（人）</w:t>
            </w:r>
          </w:p>
        </w:tc>
        <w:tc>
          <w:tcPr>
            <w:tcW w:w="1020" w:type="dxa"/>
            <w:shd w:val="clear" w:color="auto" w:fill="D9D9D9"/>
            <w:vAlign w:val="center"/>
          </w:tcPr>
          <w:p w14:paraId="2BDC176A"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b/>
                <w:szCs w:val="24"/>
              </w:rPr>
              <w:t>单价（元/人·月）</w:t>
            </w:r>
          </w:p>
        </w:tc>
        <w:tc>
          <w:tcPr>
            <w:tcW w:w="1077" w:type="dxa"/>
            <w:shd w:val="clear" w:color="auto" w:fill="D9D9D9"/>
            <w:vAlign w:val="center"/>
          </w:tcPr>
          <w:p w14:paraId="357B1912"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b/>
                <w:szCs w:val="24"/>
              </w:rPr>
              <w:t>月费用小计（元）</w:t>
            </w:r>
          </w:p>
        </w:tc>
        <w:tc>
          <w:tcPr>
            <w:tcW w:w="1077" w:type="dxa"/>
            <w:shd w:val="clear" w:color="auto" w:fill="D9D9D9"/>
            <w:vAlign w:val="center"/>
          </w:tcPr>
          <w:p w14:paraId="4E7DA007"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b/>
                <w:szCs w:val="24"/>
              </w:rPr>
              <w:t>年费用合计（元）</w:t>
            </w:r>
          </w:p>
        </w:tc>
      </w:tr>
      <w:tr w:rsidR="00B74392" w:rsidRPr="00B74392" w14:paraId="24BE587C" w14:textId="77777777" w:rsidTr="00B74392">
        <w:trPr>
          <w:jc w:val="center"/>
        </w:trPr>
        <w:tc>
          <w:tcPr>
            <w:tcW w:w="567" w:type="dxa"/>
            <w:vAlign w:val="center"/>
          </w:tcPr>
          <w:p w14:paraId="42086D01"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1</w:t>
            </w:r>
          </w:p>
        </w:tc>
        <w:tc>
          <w:tcPr>
            <w:tcW w:w="1304" w:type="dxa"/>
            <w:vAlign w:val="center"/>
          </w:tcPr>
          <w:p w14:paraId="584A86D8"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保安服务</w:t>
            </w:r>
          </w:p>
        </w:tc>
        <w:tc>
          <w:tcPr>
            <w:tcW w:w="3061" w:type="dxa"/>
            <w:vAlign w:val="center"/>
          </w:tcPr>
          <w:p w14:paraId="3E23F13F" w14:textId="77777777" w:rsidR="00B74392" w:rsidRPr="00B74392" w:rsidRDefault="00B74392" w:rsidP="00BD1784">
            <w:pPr>
              <w:spacing w:before="20" w:after="20" w:line="240" w:lineRule="auto"/>
              <w:jc w:val="left"/>
              <w:rPr>
                <w:rFonts w:ascii="仿宋_GB2312" w:eastAsia="仿宋_GB2312"/>
                <w:szCs w:val="24"/>
                <w:lang w:eastAsia="zh-CN"/>
              </w:rPr>
            </w:pPr>
            <w:r w:rsidRPr="00B74392">
              <w:rPr>
                <w:rFonts w:ascii="仿宋_GB2312" w:eastAsia="仿宋_GB2312" w:hint="eastAsia"/>
                <w:szCs w:val="24"/>
                <w:lang w:eastAsia="zh-CN"/>
              </w:rPr>
              <w:t>院区16名、家属区1名，24小时安全保卫（含治安保卫、医疗秩序维护、消防安全管理、交通车辆管理、应急处置等）</w:t>
            </w:r>
          </w:p>
        </w:tc>
        <w:tc>
          <w:tcPr>
            <w:tcW w:w="964" w:type="dxa"/>
            <w:vAlign w:val="center"/>
          </w:tcPr>
          <w:p w14:paraId="03EAE37E"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17</w:t>
            </w:r>
          </w:p>
        </w:tc>
        <w:tc>
          <w:tcPr>
            <w:tcW w:w="1020" w:type="dxa"/>
            <w:vAlign w:val="center"/>
          </w:tcPr>
          <w:p w14:paraId="652617F0" w14:textId="77777777" w:rsidR="00B74392" w:rsidRPr="00B74392" w:rsidRDefault="00B74392" w:rsidP="00BD1784">
            <w:pPr>
              <w:spacing w:before="20" w:after="20" w:line="240" w:lineRule="auto"/>
              <w:jc w:val="center"/>
              <w:rPr>
                <w:rFonts w:ascii="仿宋_GB2312" w:eastAsia="仿宋_GB2312"/>
                <w:szCs w:val="24"/>
              </w:rPr>
            </w:pPr>
          </w:p>
        </w:tc>
        <w:tc>
          <w:tcPr>
            <w:tcW w:w="1077" w:type="dxa"/>
            <w:vAlign w:val="center"/>
          </w:tcPr>
          <w:p w14:paraId="017130C0" w14:textId="77777777" w:rsidR="00B74392" w:rsidRPr="00B74392" w:rsidRDefault="00B74392" w:rsidP="00BD1784">
            <w:pPr>
              <w:spacing w:before="20" w:after="20" w:line="240" w:lineRule="auto"/>
              <w:jc w:val="center"/>
              <w:rPr>
                <w:rFonts w:ascii="仿宋_GB2312" w:eastAsia="仿宋_GB2312"/>
                <w:szCs w:val="24"/>
              </w:rPr>
            </w:pPr>
          </w:p>
        </w:tc>
        <w:tc>
          <w:tcPr>
            <w:tcW w:w="1077" w:type="dxa"/>
            <w:vAlign w:val="center"/>
          </w:tcPr>
          <w:p w14:paraId="6E67F211" w14:textId="77777777" w:rsidR="00B74392" w:rsidRPr="00B74392" w:rsidRDefault="00B74392" w:rsidP="00BD1784">
            <w:pPr>
              <w:spacing w:before="20" w:after="20" w:line="240" w:lineRule="auto"/>
              <w:jc w:val="center"/>
              <w:rPr>
                <w:rFonts w:ascii="仿宋_GB2312" w:eastAsia="仿宋_GB2312"/>
                <w:szCs w:val="24"/>
              </w:rPr>
            </w:pPr>
          </w:p>
        </w:tc>
      </w:tr>
      <w:tr w:rsidR="00B74392" w:rsidRPr="00B74392" w14:paraId="415B3604" w14:textId="77777777" w:rsidTr="00B74392">
        <w:trPr>
          <w:jc w:val="center"/>
        </w:trPr>
        <w:tc>
          <w:tcPr>
            <w:tcW w:w="567" w:type="dxa"/>
            <w:vAlign w:val="center"/>
          </w:tcPr>
          <w:p w14:paraId="3555580D"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2</w:t>
            </w:r>
          </w:p>
        </w:tc>
        <w:tc>
          <w:tcPr>
            <w:tcW w:w="1304" w:type="dxa"/>
            <w:vAlign w:val="center"/>
          </w:tcPr>
          <w:p w14:paraId="261FBDBF"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保洁服务</w:t>
            </w:r>
          </w:p>
        </w:tc>
        <w:tc>
          <w:tcPr>
            <w:tcW w:w="3061" w:type="dxa"/>
            <w:vAlign w:val="center"/>
          </w:tcPr>
          <w:p w14:paraId="2ABF05C1" w14:textId="77777777" w:rsidR="00B74392" w:rsidRPr="00B74392" w:rsidRDefault="00B74392" w:rsidP="00BD1784">
            <w:pPr>
              <w:spacing w:before="20" w:after="20" w:line="240" w:lineRule="auto"/>
              <w:jc w:val="left"/>
              <w:rPr>
                <w:rFonts w:ascii="仿宋_GB2312" w:eastAsia="仿宋_GB2312"/>
                <w:szCs w:val="24"/>
                <w:lang w:eastAsia="zh-CN"/>
              </w:rPr>
            </w:pPr>
            <w:r w:rsidRPr="00B74392">
              <w:rPr>
                <w:rFonts w:ascii="仿宋_GB2312" w:eastAsia="仿宋_GB2312" w:hint="eastAsia"/>
                <w:szCs w:val="24"/>
                <w:lang w:eastAsia="zh-CN"/>
              </w:rPr>
              <w:t>全院各科室及公共区域，服务面积约40850平方米（日常保洁、消毒清洁、医废转运等）</w:t>
            </w:r>
          </w:p>
        </w:tc>
        <w:tc>
          <w:tcPr>
            <w:tcW w:w="964" w:type="dxa"/>
            <w:vAlign w:val="center"/>
          </w:tcPr>
          <w:p w14:paraId="7D4C8DE2"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31</w:t>
            </w:r>
          </w:p>
        </w:tc>
        <w:tc>
          <w:tcPr>
            <w:tcW w:w="1020" w:type="dxa"/>
            <w:vAlign w:val="center"/>
          </w:tcPr>
          <w:p w14:paraId="7CEC0FF5" w14:textId="77777777" w:rsidR="00B74392" w:rsidRPr="00B74392" w:rsidRDefault="00B74392" w:rsidP="00BD1784">
            <w:pPr>
              <w:spacing w:before="20" w:after="20" w:line="240" w:lineRule="auto"/>
              <w:jc w:val="center"/>
              <w:rPr>
                <w:rFonts w:ascii="仿宋_GB2312" w:eastAsia="仿宋_GB2312"/>
                <w:szCs w:val="24"/>
              </w:rPr>
            </w:pPr>
          </w:p>
        </w:tc>
        <w:tc>
          <w:tcPr>
            <w:tcW w:w="1077" w:type="dxa"/>
            <w:vAlign w:val="center"/>
          </w:tcPr>
          <w:p w14:paraId="072D29C3" w14:textId="77777777" w:rsidR="00B74392" w:rsidRPr="00B74392" w:rsidRDefault="00B74392" w:rsidP="00BD1784">
            <w:pPr>
              <w:spacing w:before="20" w:after="20" w:line="240" w:lineRule="auto"/>
              <w:jc w:val="center"/>
              <w:rPr>
                <w:rFonts w:ascii="仿宋_GB2312" w:eastAsia="仿宋_GB2312"/>
                <w:szCs w:val="24"/>
              </w:rPr>
            </w:pPr>
          </w:p>
        </w:tc>
        <w:tc>
          <w:tcPr>
            <w:tcW w:w="1077" w:type="dxa"/>
            <w:vAlign w:val="center"/>
          </w:tcPr>
          <w:p w14:paraId="6AA7C5C6" w14:textId="77777777" w:rsidR="00B74392" w:rsidRPr="00B74392" w:rsidRDefault="00B74392" w:rsidP="00BD1784">
            <w:pPr>
              <w:spacing w:before="20" w:after="20" w:line="240" w:lineRule="auto"/>
              <w:jc w:val="center"/>
              <w:rPr>
                <w:rFonts w:ascii="仿宋_GB2312" w:eastAsia="仿宋_GB2312"/>
                <w:szCs w:val="24"/>
              </w:rPr>
            </w:pPr>
          </w:p>
        </w:tc>
      </w:tr>
      <w:tr w:rsidR="00B74392" w:rsidRPr="00B74392" w14:paraId="5859A003" w14:textId="77777777" w:rsidTr="00B74392">
        <w:trPr>
          <w:jc w:val="center"/>
        </w:trPr>
        <w:tc>
          <w:tcPr>
            <w:tcW w:w="567" w:type="dxa"/>
            <w:vAlign w:val="center"/>
          </w:tcPr>
          <w:p w14:paraId="6333FF4F"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3</w:t>
            </w:r>
          </w:p>
        </w:tc>
        <w:tc>
          <w:tcPr>
            <w:tcW w:w="1304" w:type="dxa"/>
            <w:vAlign w:val="center"/>
          </w:tcPr>
          <w:p w14:paraId="5CD65AF4"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绿化管养服务</w:t>
            </w:r>
          </w:p>
        </w:tc>
        <w:tc>
          <w:tcPr>
            <w:tcW w:w="3061" w:type="dxa"/>
            <w:vAlign w:val="center"/>
          </w:tcPr>
          <w:p w14:paraId="266C3A01" w14:textId="77777777" w:rsidR="00B74392" w:rsidRPr="00B74392" w:rsidRDefault="00B74392" w:rsidP="00BD1784">
            <w:pPr>
              <w:spacing w:before="20" w:after="20" w:line="240" w:lineRule="auto"/>
              <w:jc w:val="left"/>
              <w:rPr>
                <w:rFonts w:ascii="仿宋_GB2312" w:eastAsia="仿宋_GB2312"/>
                <w:szCs w:val="24"/>
                <w:lang w:eastAsia="zh-CN"/>
              </w:rPr>
            </w:pPr>
            <w:r w:rsidRPr="00B74392">
              <w:rPr>
                <w:rFonts w:ascii="仿宋_GB2312" w:eastAsia="仿宋_GB2312" w:hint="eastAsia"/>
                <w:szCs w:val="24"/>
                <w:lang w:eastAsia="zh-CN"/>
              </w:rPr>
              <w:t>院区绿化区域约3800平方米（含草坪、花卉、树木的管养）</w:t>
            </w:r>
          </w:p>
        </w:tc>
        <w:tc>
          <w:tcPr>
            <w:tcW w:w="964" w:type="dxa"/>
            <w:vAlign w:val="center"/>
          </w:tcPr>
          <w:p w14:paraId="20F9F967"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1</w:t>
            </w:r>
          </w:p>
        </w:tc>
        <w:tc>
          <w:tcPr>
            <w:tcW w:w="1020" w:type="dxa"/>
            <w:vAlign w:val="center"/>
          </w:tcPr>
          <w:p w14:paraId="30E1B15F" w14:textId="77777777" w:rsidR="00B74392" w:rsidRPr="00B74392" w:rsidRDefault="00B74392" w:rsidP="00BD1784">
            <w:pPr>
              <w:spacing w:before="20" w:after="20" w:line="240" w:lineRule="auto"/>
              <w:jc w:val="center"/>
              <w:rPr>
                <w:rFonts w:ascii="仿宋_GB2312" w:eastAsia="仿宋_GB2312"/>
                <w:szCs w:val="24"/>
              </w:rPr>
            </w:pPr>
          </w:p>
        </w:tc>
        <w:tc>
          <w:tcPr>
            <w:tcW w:w="1077" w:type="dxa"/>
            <w:vAlign w:val="center"/>
          </w:tcPr>
          <w:p w14:paraId="5D5E51E4" w14:textId="77777777" w:rsidR="00B74392" w:rsidRPr="00B74392" w:rsidRDefault="00B74392" w:rsidP="00BD1784">
            <w:pPr>
              <w:spacing w:before="20" w:after="20" w:line="240" w:lineRule="auto"/>
              <w:jc w:val="center"/>
              <w:rPr>
                <w:rFonts w:ascii="仿宋_GB2312" w:eastAsia="仿宋_GB2312"/>
                <w:szCs w:val="24"/>
              </w:rPr>
            </w:pPr>
          </w:p>
        </w:tc>
        <w:tc>
          <w:tcPr>
            <w:tcW w:w="1077" w:type="dxa"/>
            <w:vAlign w:val="center"/>
          </w:tcPr>
          <w:p w14:paraId="06788381" w14:textId="77777777" w:rsidR="00B74392" w:rsidRPr="00B74392" w:rsidRDefault="00B74392" w:rsidP="00BD1784">
            <w:pPr>
              <w:spacing w:before="20" w:after="20" w:line="240" w:lineRule="auto"/>
              <w:jc w:val="center"/>
              <w:rPr>
                <w:rFonts w:ascii="仿宋_GB2312" w:eastAsia="仿宋_GB2312"/>
                <w:szCs w:val="24"/>
              </w:rPr>
            </w:pPr>
          </w:p>
        </w:tc>
      </w:tr>
      <w:tr w:rsidR="00B74392" w:rsidRPr="00B74392" w14:paraId="5C800DB8" w14:textId="77777777" w:rsidTr="00B74392">
        <w:trPr>
          <w:jc w:val="center"/>
        </w:trPr>
        <w:tc>
          <w:tcPr>
            <w:tcW w:w="4932" w:type="dxa"/>
            <w:gridSpan w:val="3"/>
            <w:vAlign w:val="center"/>
          </w:tcPr>
          <w:p w14:paraId="1ACD2221" w14:textId="36667C9C" w:rsidR="00B74392" w:rsidRPr="00B74392" w:rsidRDefault="00B74392" w:rsidP="00B74392">
            <w:pPr>
              <w:spacing w:before="20" w:after="20" w:line="240" w:lineRule="auto"/>
              <w:jc w:val="center"/>
              <w:rPr>
                <w:rFonts w:ascii="仿宋_GB2312" w:eastAsia="仿宋_GB2312"/>
                <w:szCs w:val="24"/>
                <w:lang w:eastAsia="zh-CN"/>
              </w:rPr>
            </w:pPr>
            <w:r w:rsidRPr="00B74392">
              <w:rPr>
                <w:rFonts w:ascii="仿宋_GB2312" w:eastAsia="仿宋_GB2312" w:hint="eastAsia"/>
                <w:b/>
                <w:szCs w:val="24"/>
              </w:rPr>
              <w:t>合计</w:t>
            </w:r>
          </w:p>
        </w:tc>
        <w:tc>
          <w:tcPr>
            <w:tcW w:w="964" w:type="dxa"/>
            <w:vAlign w:val="center"/>
          </w:tcPr>
          <w:p w14:paraId="4AA30383"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b/>
                <w:szCs w:val="24"/>
              </w:rPr>
              <w:t>49</w:t>
            </w:r>
          </w:p>
        </w:tc>
        <w:tc>
          <w:tcPr>
            <w:tcW w:w="1020" w:type="dxa"/>
            <w:vAlign w:val="center"/>
          </w:tcPr>
          <w:p w14:paraId="6ACA82EB" w14:textId="77777777" w:rsidR="00B74392" w:rsidRPr="00B74392" w:rsidRDefault="00B74392" w:rsidP="00BD1784">
            <w:pPr>
              <w:spacing w:before="20" w:after="20" w:line="240" w:lineRule="auto"/>
              <w:jc w:val="center"/>
              <w:rPr>
                <w:rFonts w:ascii="仿宋_GB2312" w:eastAsia="仿宋_GB2312"/>
                <w:szCs w:val="24"/>
              </w:rPr>
            </w:pPr>
          </w:p>
        </w:tc>
        <w:tc>
          <w:tcPr>
            <w:tcW w:w="1077" w:type="dxa"/>
            <w:vAlign w:val="center"/>
          </w:tcPr>
          <w:p w14:paraId="760D5266" w14:textId="77777777" w:rsidR="00B74392" w:rsidRPr="00B74392" w:rsidRDefault="00B74392" w:rsidP="00BD1784">
            <w:pPr>
              <w:spacing w:before="20" w:after="20" w:line="240" w:lineRule="auto"/>
              <w:jc w:val="center"/>
              <w:rPr>
                <w:rFonts w:ascii="仿宋_GB2312" w:eastAsia="仿宋_GB2312"/>
                <w:szCs w:val="24"/>
              </w:rPr>
            </w:pPr>
          </w:p>
        </w:tc>
        <w:tc>
          <w:tcPr>
            <w:tcW w:w="1077" w:type="dxa"/>
            <w:vAlign w:val="center"/>
          </w:tcPr>
          <w:p w14:paraId="781F1BF2" w14:textId="77777777" w:rsidR="00B74392" w:rsidRPr="00B74392" w:rsidRDefault="00B74392" w:rsidP="00BD1784">
            <w:pPr>
              <w:spacing w:before="20" w:after="20" w:line="240" w:lineRule="auto"/>
              <w:jc w:val="center"/>
              <w:rPr>
                <w:rFonts w:ascii="仿宋_GB2312" w:eastAsia="仿宋_GB2312"/>
                <w:szCs w:val="24"/>
              </w:rPr>
            </w:pPr>
          </w:p>
        </w:tc>
      </w:tr>
    </w:tbl>
    <w:p w14:paraId="379B40F5" w14:textId="77777777" w:rsidR="00B74392" w:rsidRPr="00B74392" w:rsidRDefault="00B74392" w:rsidP="00B74392">
      <w:pPr>
        <w:spacing w:line="520" w:lineRule="exact"/>
        <w:ind w:firstLineChars="200" w:firstLine="640"/>
        <w:rPr>
          <w:rFonts w:ascii="仿宋_GB2312" w:eastAsia="仿宋_GB2312"/>
          <w:sz w:val="32"/>
          <w:szCs w:val="32"/>
        </w:rPr>
      </w:pPr>
      <w:r w:rsidRPr="00B74392">
        <w:rPr>
          <w:rFonts w:ascii="仿宋_GB2312" w:eastAsia="仿宋_GB2312" w:hint="eastAsia"/>
          <w:sz w:val="32"/>
          <w:szCs w:val="32"/>
        </w:rPr>
        <w:t>填表说明：</w:t>
      </w:r>
    </w:p>
    <w:p w14:paraId="5A17CD2C" w14:textId="77777777" w:rsidR="00B74392" w:rsidRPr="00B74392" w:rsidRDefault="00B74392" w:rsidP="00B74392">
      <w:pPr>
        <w:spacing w:line="520" w:lineRule="exact"/>
        <w:ind w:firstLineChars="200" w:firstLine="640"/>
        <w:rPr>
          <w:rFonts w:ascii="仿宋_GB2312" w:eastAsia="仿宋_GB2312"/>
          <w:sz w:val="32"/>
          <w:szCs w:val="32"/>
          <w:lang w:eastAsia="zh-CN"/>
        </w:rPr>
      </w:pPr>
      <w:r w:rsidRPr="00B74392">
        <w:rPr>
          <w:rFonts w:ascii="仿宋_GB2312" w:eastAsia="仿宋_GB2312" w:hint="eastAsia"/>
          <w:sz w:val="32"/>
          <w:szCs w:val="32"/>
          <w:lang w:eastAsia="zh-CN"/>
        </w:rPr>
        <w:t>1、本表报价包含完成本项目约定服务内容所需的人员工资、社会保险、福利、服装费、培训费、设备购置费及使用费、耗材费、管理费、利润、税费等一切费用，除合同另有约定外，采购单位无需另行支付任何其他费用；</w:t>
      </w:r>
    </w:p>
    <w:p w14:paraId="5E26E67A" w14:textId="77777777" w:rsidR="00B74392" w:rsidRPr="00B74392" w:rsidRDefault="00B74392" w:rsidP="00B74392">
      <w:pPr>
        <w:spacing w:line="520" w:lineRule="exact"/>
        <w:ind w:firstLineChars="200" w:firstLine="640"/>
        <w:rPr>
          <w:rFonts w:ascii="仿宋_GB2312" w:eastAsia="仿宋_GB2312"/>
          <w:sz w:val="32"/>
          <w:szCs w:val="32"/>
          <w:lang w:eastAsia="zh-CN"/>
        </w:rPr>
      </w:pPr>
      <w:r w:rsidRPr="00B74392">
        <w:rPr>
          <w:rFonts w:ascii="仿宋_GB2312" w:eastAsia="仿宋_GB2312" w:hint="eastAsia"/>
          <w:sz w:val="32"/>
          <w:szCs w:val="32"/>
          <w:lang w:eastAsia="zh-CN"/>
        </w:rPr>
        <w:t>2、本项目服务费用按实际派驻人数及岗位据实结算，本表配置人数为报价基准人数，最终结算以实际派驻人数为准；</w:t>
      </w:r>
    </w:p>
    <w:p w14:paraId="1564B9D4" w14:textId="77777777" w:rsidR="00B74392" w:rsidRPr="00B74392" w:rsidRDefault="00B74392" w:rsidP="00B74392">
      <w:pPr>
        <w:spacing w:line="520" w:lineRule="exact"/>
        <w:ind w:firstLineChars="200" w:firstLine="640"/>
        <w:rPr>
          <w:rFonts w:ascii="仿宋_GB2312" w:eastAsia="仿宋_GB2312"/>
          <w:sz w:val="32"/>
          <w:szCs w:val="32"/>
          <w:lang w:eastAsia="zh-CN"/>
        </w:rPr>
      </w:pPr>
      <w:r w:rsidRPr="00B74392">
        <w:rPr>
          <w:rFonts w:ascii="仿宋_GB2312" w:eastAsia="仿宋_GB2312" w:hint="eastAsia"/>
          <w:sz w:val="32"/>
          <w:szCs w:val="32"/>
          <w:lang w:eastAsia="zh-CN"/>
        </w:rPr>
        <w:t>3、服务供应商应在本表对应栏目内填写分项报价，并加盖公章。</w:t>
      </w:r>
    </w:p>
    <w:p w14:paraId="04849680" w14:textId="77777777" w:rsidR="00B74392" w:rsidRDefault="00B74392" w:rsidP="00B74392">
      <w:pPr>
        <w:spacing w:line="560" w:lineRule="exact"/>
        <w:jc w:val="right"/>
        <w:rPr>
          <w:rFonts w:ascii="仿宋_GB2312" w:eastAsia="仿宋_GB2312"/>
          <w:sz w:val="32"/>
          <w:szCs w:val="32"/>
          <w:lang w:eastAsia="zh-CN"/>
        </w:rPr>
      </w:pPr>
    </w:p>
    <w:p w14:paraId="2B744F91" w14:textId="77777777" w:rsidR="00B74392" w:rsidRDefault="00B74392" w:rsidP="00B74392">
      <w:pPr>
        <w:spacing w:line="560" w:lineRule="exact"/>
        <w:jc w:val="right"/>
        <w:rPr>
          <w:rFonts w:ascii="仿宋_GB2312" w:eastAsia="仿宋_GB2312"/>
          <w:sz w:val="32"/>
          <w:szCs w:val="32"/>
          <w:lang w:eastAsia="zh-CN"/>
        </w:rPr>
      </w:pPr>
    </w:p>
    <w:p w14:paraId="02879015" w14:textId="77777777" w:rsidR="00B74392" w:rsidRDefault="00B74392" w:rsidP="00B74392">
      <w:pPr>
        <w:spacing w:line="560" w:lineRule="exact"/>
        <w:jc w:val="right"/>
        <w:rPr>
          <w:rFonts w:ascii="仿宋_GB2312" w:eastAsia="仿宋_GB2312"/>
          <w:sz w:val="32"/>
          <w:szCs w:val="32"/>
          <w:lang w:eastAsia="zh-CN"/>
        </w:rPr>
      </w:pPr>
    </w:p>
    <w:p w14:paraId="4C417D0D" w14:textId="77777777" w:rsidR="00B74392" w:rsidRDefault="00B74392" w:rsidP="00B74392">
      <w:pPr>
        <w:spacing w:line="560" w:lineRule="exact"/>
        <w:jc w:val="right"/>
        <w:rPr>
          <w:rFonts w:ascii="仿宋_GB2312" w:eastAsia="仿宋_GB2312"/>
          <w:sz w:val="32"/>
          <w:szCs w:val="32"/>
          <w:lang w:eastAsia="zh-CN"/>
        </w:rPr>
      </w:pPr>
    </w:p>
    <w:p w14:paraId="6B930CAB" w14:textId="77777777" w:rsidR="00B74392" w:rsidRPr="00B74392" w:rsidRDefault="00B74392" w:rsidP="00B74392">
      <w:pPr>
        <w:spacing w:before="120" w:after="120"/>
        <w:jc w:val="left"/>
        <w:rPr>
          <w:rFonts w:ascii="仿宋_GB2312" w:eastAsia="仿宋_GB2312"/>
          <w:lang w:eastAsia="zh-CN"/>
        </w:rPr>
      </w:pPr>
      <w:r w:rsidRPr="00B74392">
        <w:rPr>
          <w:rFonts w:ascii="仿宋_GB2312" w:eastAsia="仿宋_GB2312" w:hint="eastAsia"/>
          <w:b/>
          <w:sz w:val="32"/>
          <w:lang w:eastAsia="zh-CN"/>
        </w:rPr>
        <w:lastRenderedPageBreak/>
        <w:t>附件2</w:t>
      </w:r>
    </w:p>
    <w:p w14:paraId="0359FF53" w14:textId="77777777" w:rsidR="00B74392" w:rsidRPr="00B74392" w:rsidRDefault="00B74392" w:rsidP="00B74392">
      <w:pPr>
        <w:spacing w:before="120" w:after="120"/>
        <w:jc w:val="center"/>
        <w:rPr>
          <w:rFonts w:ascii="仿宋_GB2312" w:eastAsia="仿宋_GB2312"/>
          <w:lang w:eastAsia="zh-CN"/>
        </w:rPr>
      </w:pPr>
      <w:r w:rsidRPr="00B74392">
        <w:rPr>
          <w:rFonts w:ascii="仿宋_GB2312" w:eastAsia="仿宋_GB2312" w:hint="eastAsia"/>
          <w:b/>
          <w:sz w:val="32"/>
          <w:lang w:eastAsia="zh-CN"/>
        </w:rPr>
        <w:t>新院区物业管理服务分项报价表</w:t>
      </w:r>
    </w:p>
    <w:tbl>
      <w:tblPr>
        <w:tblStyle w:val="aff1"/>
        <w:tblW w:w="0" w:type="auto"/>
        <w:jc w:val="center"/>
        <w:tblLayout w:type="fixed"/>
        <w:tblLook w:val="04A0" w:firstRow="1" w:lastRow="0" w:firstColumn="1" w:lastColumn="0" w:noHBand="0" w:noVBand="1"/>
      </w:tblPr>
      <w:tblGrid>
        <w:gridCol w:w="567"/>
        <w:gridCol w:w="1304"/>
        <w:gridCol w:w="3061"/>
        <w:gridCol w:w="964"/>
        <w:gridCol w:w="1020"/>
        <w:gridCol w:w="1077"/>
        <w:gridCol w:w="1077"/>
      </w:tblGrid>
      <w:tr w:rsidR="00B74392" w:rsidRPr="00B74392" w14:paraId="692FE916" w14:textId="77777777" w:rsidTr="00B74392">
        <w:trPr>
          <w:tblHeader/>
          <w:jc w:val="center"/>
        </w:trPr>
        <w:tc>
          <w:tcPr>
            <w:tcW w:w="567" w:type="dxa"/>
            <w:shd w:val="clear" w:color="auto" w:fill="D9D9D9"/>
            <w:vAlign w:val="center"/>
          </w:tcPr>
          <w:p w14:paraId="2EA4C8BA"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b/>
                <w:szCs w:val="24"/>
              </w:rPr>
              <w:t>序号</w:t>
            </w:r>
          </w:p>
        </w:tc>
        <w:tc>
          <w:tcPr>
            <w:tcW w:w="1304" w:type="dxa"/>
            <w:shd w:val="clear" w:color="auto" w:fill="D9D9D9"/>
            <w:vAlign w:val="center"/>
          </w:tcPr>
          <w:p w14:paraId="02B55C8B"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b/>
                <w:szCs w:val="24"/>
              </w:rPr>
              <w:t>服务项目</w:t>
            </w:r>
          </w:p>
        </w:tc>
        <w:tc>
          <w:tcPr>
            <w:tcW w:w="3061" w:type="dxa"/>
            <w:shd w:val="clear" w:color="auto" w:fill="D9D9D9"/>
            <w:vAlign w:val="center"/>
          </w:tcPr>
          <w:p w14:paraId="02ABF33A" w14:textId="77777777" w:rsidR="00B74392" w:rsidRPr="00B74392" w:rsidRDefault="00B74392" w:rsidP="00B74392">
            <w:pPr>
              <w:spacing w:before="20" w:after="20" w:line="240" w:lineRule="auto"/>
              <w:jc w:val="center"/>
              <w:rPr>
                <w:rFonts w:ascii="仿宋_GB2312" w:eastAsia="仿宋_GB2312"/>
                <w:szCs w:val="24"/>
              </w:rPr>
            </w:pPr>
            <w:r w:rsidRPr="00B74392">
              <w:rPr>
                <w:rFonts w:ascii="仿宋_GB2312" w:eastAsia="仿宋_GB2312" w:hint="eastAsia"/>
                <w:b/>
                <w:szCs w:val="24"/>
              </w:rPr>
              <w:t>服务内容/区域</w:t>
            </w:r>
          </w:p>
        </w:tc>
        <w:tc>
          <w:tcPr>
            <w:tcW w:w="964" w:type="dxa"/>
            <w:shd w:val="clear" w:color="auto" w:fill="D9D9D9"/>
            <w:vAlign w:val="center"/>
          </w:tcPr>
          <w:p w14:paraId="199EAA6D"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b/>
                <w:szCs w:val="24"/>
              </w:rPr>
              <w:t>配置人数（人）</w:t>
            </w:r>
          </w:p>
        </w:tc>
        <w:tc>
          <w:tcPr>
            <w:tcW w:w="1020" w:type="dxa"/>
            <w:shd w:val="clear" w:color="auto" w:fill="D9D9D9"/>
            <w:vAlign w:val="center"/>
          </w:tcPr>
          <w:p w14:paraId="76FCE477"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b/>
                <w:szCs w:val="24"/>
              </w:rPr>
              <w:t>单价（元/人·月）</w:t>
            </w:r>
          </w:p>
        </w:tc>
        <w:tc>
          <w:tcPr>
            <w:tcW w:w="1077" w:type="dxa"/>
            <w:shd w:val="clear" w:color="auto" w:fill="D9D9D9"/>
            <w:vAlign w:val="center"/>
          </w:tcPr>
          <w:p w14:paraId="5ED5AFBE"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b/>
                <w:szCs w:val="24"/>
              </w:rPr>
              <w:t>月费用小计（元）</w:t>
            </w:r>
          </w:p>
        </w:tc>
        <w:tc>
          <w:tcPr>
            <w:tcW w:w="1077" w:type="dxa"/>
            <w:shd w:val="clear" w:color="auto" w:fill="D9D9D9"/>
            <w:vAlign w:val="center"/>
          </w:tcPr>
          <w:p w14:paraId="46C4063B"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b/>
                <w:szCs w:val="24"/>
              </w:rPr>
              <w:t>年费用合计（元）</w:t>
            </w:r>
          </w:p>
        </w:tc>
      </w:tr>
      <w:tr w:rsidR="00B74392" w:rsidRPr="00B74392" w14:paraId="0A68D6F8" w14:textId="77777777" w:rsidTr="00B74392">
        <w:trPr>
          <w:jc w:val="center"/>
        </w:trPr>
        <w:tc>
          <w:tcPr>
            <w:tcW w:w="567" w:type="dxa"/>
            <w:vAlign w:val="center"/>
          </w:tcPr>
          <w:p w14:paraId="6E0DE128"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1</w:t>
            </w:r>
          </w:p>
        </w:tc>
        <w:tc>
          <w:tcPr>
            <w:tcW w:w="1304" w:type="dxa"/>
            <w:vAlign w:val="center"/>
          </w:tcPr>
          <w:p w14:paraId="2583B883"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保安服务</w:t>
            </w:r>
          </w:p>
        </w:tc>
        <w:tc>
          <w:tcPr>
            <w:tcW w:w="3061" w:type="dxa"/>
            <w:vAlign w:val="center"/>
          </w:tcPr>
          <w:p w14:paraId="494A5288" w14:textId="77777777" w:rsidR="00B74392" w:rsidRPr="00B74392" w:rsidRDefault="00B74392" w:rsidP="00BD1784">
            <w:pPr>
              <w:spacing w:before="20" w:after="20" w:line="240" w:lineRule="auto"/>
              <w:jc w:val="left"/>
              <w:rPr>
                <w:rFonts w:ascii="仿宋_GB2312" w:eastAsia="仿宋_GB2312"/>
                <w:szCs w:val="24"/>
                <w:lang w:eastAsia="zh-CN"/>
              </w:rPr>
            </w:pPr>
            <w:r w:rsidRPr="00B74392">
              <w:rPr>
                <w:rFonts w:ascii="仿宋_GB2312" w:eastAsia="仿宋_GB2312" w:hint="eastAsia"/>
                <w:szCs w:val="24"/>
                <w:lang w:eastAsia="zh-CN"/>
              </w:rPr>
              <w:t>院区30名、家属区1名，24小时安全保卫（服务内容及要求同老院区）</w:t>
            </w:r>
          </w:p>
        </w:tc>
        <w:tc>
          <w:tcPr>
            <w:tcW w:w="964" w:type="dxa"/>
            <w:vAlign w:val="center"/>
          </w:tcPr>
          <w:p w14:paraId="434CF62F" w14:textId="339B1D5D" w:rsidR="00B74392" w:rsidRPr="00B74392" w:rsidRDefault="00B74392" w:rsidP="00BD1784">
            <w:pPr>
              <w:spacing w:before="20" w:after="20" w:line="240" w:lineRule="auto"/>
              <w:jc w:val="center"/>
              <w:rPr>
                <w:rFonts w:ascii="仿宋_GB2312" w:eastAsia="仿宋_GB2312"/>
                <w:szCs w:val="24"/>
              </w:rPr>
            </w:pPr>
          </w:p>
        </w:tc>
        <w:tc>
          <w:tcPr>
            <w:tcW w:w="1020" w:type="dxa"/>
            <w:vAlign w:val="center"/>
          </w:tcPr>
          <w:p w14:paraId="7A8D4D8D" w14:textId="77777777" w:rsidR="00B74392" w:rsidRPr="00B74392" w:rsidRDefault="00B74392" w:rsidP="00BD1784">
            <w:pPr>
              <w:spacing w:before="20" w:after="20" w:line="240" w:lineRule="auto"/>
              <w:jc w:val="center"/>
              <w:rPr>
                <w:rFonts w:ascii="仿宋_GB2312" w:eastAsia="仿宋_GB2312"/>
                <w:szCs w:val="24"/>
              </w:rPr>
            </w:pPr>
          </w:p>
        </w:tc>
        <w:tc>
          <w:tcPr>
            <w:tcW w:w="1077" w:type="dxa"/>
            <w:vAlign w:val="center"/>
          </w:tcPr>
          <w:p w14:paraId="19E50A51" w14:textId="77777777" w:rsidR="00B74392" w:rsidRPr="00B74392" w:rsidRDefault="00B74392" w:rsidP="00BD1784">
            <w:pPr>
              <w:spacing w:before="20" w:after="20" w:line="240" w:lineRule="auto"/>
              <w:jc w:val="center"/>
              <w:rPr>
                <w:rFonts w:ascii="仿宋_GB2312" w:eastAsia="仿宋_GB2312"/>
                <w:szCs w:val="24"/>
              </w:rPr>
            </w:pPr>
          </w:p>
        </w:tc>
        <w:tc>
          <w:tcPr>
            <w:tcW w:w="1077" w:type="dxa"/>
            <w:vAlign w:val="center"/>
          </w:tcPr>
          <w:p w14:paraId="02C99514" w14:textId="77777777" w:rsidR="00B74392" w:rsidRPr="00B74392" w:rsidRDefault="00B74392" w:rsidP="00BD1784">
            <w:pPr>
              <w:spacing w:before="20" w:after="20" w:line="240" w:lineRule="auto"/>
              <w:jc w:val="center"/>
              <w:rPr>
                <w:rFonts w:ascii="仿宋_GB2312" w:eastAsia="仿宋_GB2312"/>
                <w:szCs w:val="24"/>
              </w:rPr>
            </w:pPr>
          </w:p>
        </w:tc>
      </w:tr>
      <w:tr w:rsidR="00B74392" w:rsidRPr="00B74392" w14:paraId="41A139D8" w14:textId="77777777" w:rsidTr="00B74392">
        <w:trPr>
          <w:jc w:val="center"/>
        </w:trPr>
        <w:tc>
          <w:tcPr>
            <w:tcW w:w="567" w:type="dxa"/>
            <w:vAlign w:val="center"/>
          </w:tcPr>
          <w:p w14:paraId="730B8C22"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2</w:t>
            </w:r>
          </w:p>
        </w:tc>
        <w:tc>
          <w:tcPr>
            <w:tcW w:w="1304" w:type="dxa"/>
            <w:vAlign w:val="center"/>
          </w:tcPr>
          <w:p w14:paraId="1D0BF359"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保洁服务</w:t>
            </w:r>
          </w:p>
        </w:tc>
        <w:tc>
          <w:tcPr>
            <w:tcW w:w="3061" w:type="dxa"/>
            <w:vAlign w:val="center"/>
          </w:tcPr>
          <w:p w14:paraId="6E836363" w14:textId="77777777" w:rsidR="00B74392" w:rsidRPr="00B74392" w:rsidRDefault="00B74392" w:rsidP="00BD1784">
            <w:pPr>
              <w:spacing w:before="20" w:after="20" w:line="240" w:lineRule="auto"/>
              <w:jc w:val="left"/>
              <w:rPr>
                <w:rFonts w:ascii="仿宋_GB2312" w:eastAsia="仿宋_GB2312"/>
                <w:szCs w:val="24"/>
                <w:lang w:eastAsia="zh-CN"/>
              </w:rPr>
            </w:pPr>
            <w:r w:rsidRPr="00B74392">
              <w:rPr>
                <w:rFonts w:ascii="仿宋_GB2312" w:eastAsia="仿宋_GB2312" w:hint="eastAsia"/>
                <w:szCs w:val="24"/>
                <w:lang w:eastAsia="zh-CN"/>
              </w:rPr>
              <w:t>总建筑面积125949.07平方米（其中地上建筑面积73163.08平方米、地下建筑面积52785.99平方米）</w:t>
            </w:r>
          </w:p>
        </w:tc>
        <w:tc>
          <w:tcPr>
            <w:tcW w:w="964" w:type="dxa"/>
            <w:vAlign w:val="center"/>
          </w:tcPr>
          <w:p w14:paraId="4188C6CC" w14:textId="4E9FEB97" w:rsidR="00B74392" w:rsidRPr="00B74392" w:rsidRDefault="00B74392" w:rsidP="00BD1784">
            <w:pPr>
              <w:spacing w:before="20" w:after="20" w:line="240" w:lineRule="auto"/>
              <w:jc w:val="center"/>
              <w:rPr>
                <w:rFonts w:ascii="仿宋_GB2312" w:eastAsia="仿宋_GB2312"/>
                <w:szCs w:val="24"/>
                <w:lang w:eastAsia="zh-CN"/>
              </w:rPr>
            </w:pPr>
          </w:p>
        </w:tc>
        <w:tc>
          <w:tcPr>
            <w:tcW w:w="1020" w:type="dxa"/>
            <w:vAlign w:val="center"/>
          </w:tcPr>
          <w:p w14:paraId="373F6770" w14:textId="77777777" w:rsidR="00B74392" w:rsidRPr="00B74392" w:rsidRDefault="00B74392" w:rsidP="00BD1784">
            <w:pPr>
              <w:spacing w:before="20" w:after="20" w:line="240" w:lineRule="auto"/>
              <w:jc w:val="center"/>
              <w:rPr>
                <w:rFonts w:ascii="仿宋_GB2312" w:eastAsia="仿宋_GB2312"/>
                <w:szCs w:val="24"/>
                <w:lang w:eastAsia="zh-CN"/>
              </w:rPr>
            </w:pPr>
          </w:p>
        </w:tc>
        <w:tc>
          <w:tcPr>
            <w:tcW w:w="1077" w:type="dxa"/>
            <w:vAlign w:val="center"/>
          </w:tcPr>
          <w:p w14:paraId="166FF9AC" w14:textId="77777777" w:rsidR="00B74392" w:rsidRPr="00B74392" w:rsidRDefault="00B74392" w:rsidP="00BD1784">
            <w:pPr>
              <w:spacing w:before="20" w:after="20" w:line="240" w:lineRule="auto"/>
              <w:jc w:val="center"/>
              <w:rPr>
                <w:rFonts w:ascii="仿宋_GB2312" w:eastAsia="仿宋_GB2312"/>
                <w:szCs w:val="24"/>
                <w:lang w:eastAsia="zh-CN"/>
              </w:rPr>
            </w:pPr>
          </w:p>
        </w:tc>
        <w:tc>
          <w:tcPr>
            <w:tcW w:w="1077" w:type="dxa"/>
            <w:vAlign w:val="center"/>
          </w:tcPr>
          <w:p w14:paraId="60CA07FC" w14:textId="77777777" w:rsidR="00B74392" w:rsidRPr="00B74392" w:rsidRDefault="00B74392" w:rsidP="00BD1784">
            <w:pPr>
              <w:spacing w:before="20" w:after="20" w:line="240" w:lineRule="auto"/>
              <w:jc w:val="center"/>
              <w:rPr>
                <w:rFonts w:ascii="仿宋_GB2312" w:eastAsia="仿宋_GB2312"/>
                <w:szCs w:val="24"/>
                <w:lang w:eastAsia="zh-CN"/>
              </w:rPr>
            </w:pPr>
          </w:p>
        </w:tc>
      </w:tr>
      <w:tr w:rsidR="00B74392" w:rsidRPr="00B74392" w14:paraId="62769952" w14:textId="77777777" w:rsidTr="00B74392">
        <w:trPr>
          <w:jc w:val="center"/>
        </w:trPr>
        <w:tc>
          <w:tcPr>
            <w:tcW w:w="567" w:type="dxa"/>
            <w:vAlign w:val="center"/>
          </w:tcPr>
          <w:p w14:paraId="6134F181"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3</w:t>
            </w:r>
          </w:p>
        </w:tc>
        <w:tc>
          <w:tcPr>
            <w:tcW w:w="1304" w:type="dxa"/>
            <w:vAlign w:val="center"/>
          </w:tcPr>
          <w:p w14:paraId="4721BA21" w14:textId="77777777" w:rsidR="00B74392" w:rsidRPr="00B74392" w:rsidRDefault="00B74392" w:rsidP="00BD1784">
            <w:pPr>
              <w:spacing w:before="20" w:after="20" w:line="240" w:lineRule="auto"/>
              <w:jc w:val="center"/>
              <w:rPr>
                <w:rFonts w:ascii="仿宋_GB2312" w:eastAsia="仿宋_GB2312"/>
                <w:szCs w:val="24"/>
              </w:rPr>
            </w:pPr>
            <w:r w:rsidRPr="00B74392">
              <w:rPr>
                <w:rFonts w:ascii="仿宋_GB2312" w:eastAsia="仿宋_GB2312" w:hint="eastAsia"/>
                <w:szCs w:val="24"/>
              </w:rPr>
              <w:t>绿化管养服务</w:t>
            </w:r>
          </w:p>
        </w:tc>
        <w:tc>
          <w:tcPr>
            <w:tcW w:w="3061" w:type="dxa"/>
            <w:vAlign w:val="center"/>
          </w:tcPr>
          <w:p w14:paraId="73EE5CC7" w14:textId="65CAE62C" w:rsidR="00B74392" w:rsidRPr="00B74392" w:rsidRDefault="00595A49" w:rsidP="00BD1784">
            <w:pPr>
              <w:spacing w:before="20" w:after="20" w:line="240" w:lineRule="auto"/>
              <w:jc w:val="left"/>
              <w:rPr>
                <w:rFonts w:ascii="仿宋_GB2312" w:eastAsia="仿宋_GB2312"/>
                <w:szCs w:val="24"/>
                <w:lang w:eastAsia="zh-CN"/>
              </w:rPr>
            </w:pPr>
            <w:r w:rsidRPr="00B74392">
              <w:rPr>
                <w:rFonts w:ascii="仿宋_GB2312" w:eastAsia="仿宋_GB2312" w:hint="eastAsia"/>
                <w:szCs w:val="24"/>
                <w:lang w:eastAsia="zh-CN"/>
              </w:rPr>
              <w:t>院区绿化区域约</w:t>
            </w:r>
            <w:r w:rsidRPr="00595A49">
              <w:rPr>
                <w:rFonts w:ascii="仿宋_GB2312" w:eastAsia="仿宋_GB2312"/>
                <w:szCs w:val="24"/>
                <w:lang w:eastAsia="zh-CN"/>
              </w:rPr>
              <w:t>10533.93</w:t>
            </w:r>
            <w:r w:rsidRPr="00B74392">
              <w:rPr>
                <w:rFonts w:ascii="仿宋_GB2312" w:eastAsia="仿宋_GB2312" w:hint="eastAsia"/>
                <w:szCs w:val="24"/>
                <w:lang w:eastAsia="zh-CN"/>
              </w:rPr>
              <w:t>平方米（含草坪、花卉、树木的管养）</w:t>
            </w:r>
          </w:p>
        </w:tc>
        <w:tc>
          <w:tcPr>
            <w:tcW w:w="964" w:type="dxa"/>
            <w:vAlign w:val="center"/>
          </w:tcPr>
          <w:p w14:paraId="1A6A2180" w14:textId="189E04AC" w:rsidR="00B74392" w:rsidRPr="00B74392" w:rsidRDefault="00B74392" w:rsidP="00105FF1">
            <w:pPr>
              <w:spacing w:before="20" w:after="20" w:line="240" w:lineRule="auto"/>
              <w:rPr>
                <w:rFonts w:ascii="仿宋_GB2312" w:eastAsia="仿宋_GB2312" w:hint="eastAsia"/>
                <w:szCs w:val="24"/>
                <w:lang w:eastAsia="zh-CN"/>
              </w:rPr>
            </w:pPr>
          </w:p>
        </w:tc>
        <w:tc>
          <w:tcPr>
            <w:tcW w:w="1020" w:type="dxa"/>
            <w:vAlign w:val="center"/>
          </w:tcPr>
          <w:p w14:paraId="7493F1DB" w14:textId="2B187A09" w:rsidR="00B74392" w:rsidRPr="00B74392" w:rsidRDefault="00B74392" w:rsidP="00BD1784">
            <w:pPr>
              <w:spacing w:before="20" w:after="20" w:line="240" w:lineRule="auto"/>
              <w:jc w:val="center"/>
              <w:rPr>
                <w:rFonts w:ascii="仿宋_GB2312" w:eastAsia="仿宋_GB2312"/>
                <w:szCs w:val="24"/>
                <w:lang w:eastAsia="zh-CN"/>
              </w:rPr>
            </w:pPr>
          </w:p>
        </w:tc>
        <w:tc>
          <w:tcPr>
            <w:tcW w:w="1077" w:type="dxa"/>
            <w:vAlign w:val="center"/>
          </w:tcPr>
          <w:p w14:paraId="6AB24DE6" w14:textId="650E6E1B" w:rsidR="00B74392" w:rsidRPr="00B74392" w:rsidRDefault="00B74392" w:rsidP="00BD1784">
            <w:pPr>
              <w:spacing w:before="20" w:after="20" w:line="240" w:lineRule="auto"/>
              <w:jc w:val="center"/>
              <w:rPr>
                <w:rFonts w:ascii="仿宋_GB2312" w:eastAsia="仿宋_GB2312"/>
                <w:szCs w:val="24"/>
                <w:lang w:eastAsia="zh-CN"/>
              </w:rPr>
            </w:pPr>
          </w:p>
        </w:tc>
        <w:tc>
          <w:tcPr>
            <w:tcW w:w="1077" w:type="dxa"/>
            <w:vAlign w:val="center"/>
          </w:tcPr>
          <w:p w14:paraId="55636DC2" w14:textId="75A2DC8B" w:rsidR="00B74392" w:rsidRPr="00B74392" w:rsidRDefault="00B74392" w:rsidP="00BD1784">
            <w:pPr>
              <w:spacing w:before="20" w:after="20" w:line="240" w:lineRule="auto"/>
              <w:jc w:val="center"/>
              <w:rPr>
                <w:rFonts w:ascii="仿宋_GB2312" w:eastAsia="仿宋_GB2312"/>
                <w:szCs w:val="24"/>
                <w:lang w:eastAsia="zh-CN"/>
              </w:rPr>
            </w:pPr>
          </w:p>
        </w:tc>
      </w:tr>
      <w:tr w:rsidR="00B74392" w:rsidRPr="00B74392" w14:paraId="72B640CA" w14:textId="77777777" w:rsidTr="00B74392">
        <w:trPr>
          <w:jc w:val="center"/>
        </w:trPr>
        <w:tc>
          <w:tcPr>
            <w:tcW w:w="4932" w:type="dxa"/>
            <w:gridSpan w:val="3"/>
            <w:vAlign w:val="center"/>
          </w:tcPr>
          <w:p w14:paraId="78FFC451" w14:textId="7C18D849" w:rsidR="00B74392" w:rsidRPr="00B74392" w:rsidRDefault="00B74392" w:rsidP="00B74392">
            <w:pPr>
              <w:spacing w:before="20" w:after="20" w:line="240" w:lineRule="auto"/>
              <w:jc w:val="center"/>
              <w:rPr>
                <w:rFonts w:ascii="仿宋_GB2312" w:eastAsia="仿宋_GB2312"/>
                <w:szCs w:val="24"/>
                <w:lang w:eastAsia="zh-CN"/>
              </w:rPr>
            </w:pPr>
            <w:r w:rsidRPr="00B74392">
              <w:rPr>
                <w:rFonts w:ascii="仿宋_GB2312" w:eastAsia="仿宋_GB2312" w:hint="eastAsia"/>
                <w:b/>
                <w:szCs w:val="24"/>
              </w:rPr>
              <w:t>合计</w:t>
            </w:r>
          </w:p>
        </w:tc>
        <w:tc>
          <w:tcPr>
            <w:tcW w:w="964" w:type="dxa"/>
            <w:vAlign w:val="center"/>
          </w:tcPr>
          <w:p w14:paraId="071B5C5A" w14:textId="7B5D5B01" w:rsidR="00B74392" w:rsidRPr="00B74392" w:rsidRDefault="00B74392" w:rsidP="00BD1784">
            <w:pPr>
              <w:spacing w:before="20" w:after="20" w:line="240" w:lineRule="auto"/>
              <w:jc w:val="center"/>
              <w:rPr>
                <w:rFonts w:ascii="仿宋_GB2312" w:eastAsia="仿宋_GB2312"/>
                <w:szCs w:val="24"/>
                <w:lang w:eastAsia="zh-CN"/>
              </w:rPr>
            </w:pPr>
          </w:p>
        </w:tc>
        <w:tc>
          <w:tcPr>
            <w:tcW w:w="1020" w:type="dxa"/>
            <w:vAlign w:val="center"/>
          </w:tcPr>
          <w:p w14:paraId="3FB2A52A" w14:textId="77777777" w:rsidR="00B74392" w:rsidRPr="00B74392" w:rsidRDefault="00B74392" w:rsidP="00BD1784">
            <w:pPr>
              <w:spacing w:before="20" w:after="20" w:line="240" w:lineRule="auto"/>
              <w:jc w:val="center"/>
              <w:rPr>
                <w:rFonts w:ascii="仿宋_GB2312" w:eastAsia="仿宋_GB2312"/>
                <w:szCs w:val="24"/>
              </w:rPr>
            </w:pPr>
          </w:p>
        </w:tc>
        <w:tc>
          <w:tcPr>
            <w:tcW w:w="1077" w:type="dxa"/>
            <w:vAlign w:val="center"/>
          </w:tcPr>
          <w:p w14:paraId="43770623" w14:textId="77777777" w:rsidR="00B74392" w:rsidRPr="00B74392" w:rsidRDefault="00B74392" w:rsidP="00BD1784">
            <w:pPr>
              <w:spacing w:before="20" w:after="20" w:line="240" w:lineRule="auto"/>
              <w:jc w:val="center"/>
              <w:rPr>
                <w:rFonts w:ascii="仿宋_GB2312" w:eastAsia="仿宋_GB2312"/>
                <w:szCs w:val="24"/>
              </w:rPr>
            </w:pPr>
          </w:p>
        </w:tc>
        <w:tc>
          <w:tcPr>
            <w:tcW w:w="1077" w:type="dxa"/>
            <w:vAlign w:val="center"/>
          </w:tcPr>
          <w:p w14:paraId="48334A4D" w14:textId="77777777" w:rsidR="00B74392" w:rsidRPr="00B74392" w:rsidRDefault="00B74392" w:rsidP="00BD1784">
            <w:pPr>
              <w:spacing w:before="20" w:after="20" w:line="240" w:lineRule="auto"/>
              <w:jc w:val="center"/>
              <w:rPr>
                <w:rFonts w:ascii="仿宋_GB2312" w:eastAsia="仿宋_GB2312"/>
                <w:szCs w:val="24"/>
              </w:rPr>
            </w:pPr>
          </w:p>
        </w:tc>
      </w:tr>
    </w:tbl>
    <w:p w14:paraId="54E076E6" w14:textId="77777777" w:rsidR="00B74392" w:rsidRPr="00B74392" w:rsidRDefault="00B74392" w:rsidP="00B74392">
      <w:pPr>
        <w:spacing w:line="520" w:lineRule="exact"/>
        <w:ind w:firstLineChars="200" w:firstLine="640"/>
        <w:rPr>
          <w:rFonts w:ascii="仿宋_GB2312" w:eastAsia="仿宋_GB2312"/>
          <w:sz w:val="32"/>
          <w:szCs w:val="32"/>
        </w:rPr>
      </w:pPr>
      <w:r w:rsidRPr="00B74392">
        <w:rPr>
          <w:rFonts w:ascii="仿宋_GB2312" w:eastAsia="仿宋_GB2312" w:hint="eastAsia"/>
          <w:sz w:val="32"/>
          <w:szCs w:val="32"/>
        </w:rPr>
        <w:t>填表说明：</w:t>
      </w:r>
    </w:p>
    <w:p w14:paraId="423E3696" w14:textId="77777777" w:rsidR="00B74392" w:rsidRPr="00B74392" w:rsidRDefault="00B74392" w:rsidP="00B74392">
      <w:pPr>
        <w:spacing w:line="520" w:lineRule="exact"/>
        <w:ind w:firstLineChars="200" w:firstLine="640"/>
        <w:rPr>
          <w:rFonts w:ascii="仿宋_GB2312" w:eastAsia="仿宋_GB2312"/>
          <w:sz w:val="32"/>
          <w:szCs w:val="32"/>
          <w:lang w:eastAsia="zh-CN"/>
        </w:rPr>
      </w:pPr>
      <w:r w:rsidRPr="00B74392">
        <w:rPr>
          <w:rFonts w:ascii="仿宋_GB2312" w:eastAsia="仿宋_GB2312" w:hint="eastAsia"/>
          <w:sz w:val="32"/>
          <w:szCs w:val="32"/>
          <w:lang w:eastAsia="zh-CN"/>
        </w:rPr>
        <w:t>1、新院区保洁人员配置数量由服务供应商根据建筑面积及实际服务需求测算填报，按面积及岗位分类报价；</w:t>
      </w:r>
    </w:p>
    <w:p w14:paraId="67C0FAF2" w14:textId="77777777" w:rsidR="00B74392" w:rsidRPr="00B74392" w:rsidRDefault="00B74392" w:rsidP="00B74392">
      <w:pPr>
        <w:spacing w:line="520" w:lineRule="exact"/>
        <w:ind w:firstLineChars="200" w:firstLine="640"/>
        <w:rPr>
          <w:rFonts w:ascii="仿宋_GB2312" w:eastAsia="仿宋_GB2312"/>
          <w:sz w:val="32"/>
          <w:szCs w:val="32"/>
          <w:lang w:eastAsia="zh-CN"/>
        </w:rPr>
      </w:pPr>
      <w:r w:rsidRPr="00B74392">
        <w:rPr>
          <w:rFonts w:ascii="仿宋_GB2312" w:eastAsia="仿宋_GB2312" w:hint="eastAsia"/>
          <w:sz w:val="32"/>
          <w:szCs w:val="32"/>
          <w:lang w:eastAsia="zh-CN"/>
        </w:rPr>
        <w:t>2、本表报价包含完成本项目约定服务内容所需的人员工资、社会保险、福利、服装费、培训费、设备购置费及使用费、耗材费、管理费、利润、税费等一切费用；</w:t>
      </w:r>
    </w:p>
    <w:p w14:paraId="716809AD" w14:textId="77777777" w:rsidR="00B74392" w:rsidRPr="00B74392" w:rsidRDefault="00B74392" w:rsidP="00B74392">
      <w:pPr>
        <w:spacing w:line="520" w:lineRule="exact"/>
        <w:ind w:firstLineChars="200" w:firstLine="640"/>
        <w:rPr>
          <w:rFonts w:ascii="仿宋_GB2312" w:eastAsia="仿宋_GB2312"/>
          <w:sz w:val="32"/>
          <w:szCs w:val="32"/>
          <w:lang w:eastAsia="zh-CN"/>
        </w:rPr>
      </w:pPr>
      <w:r w:rsidRPr="00B74392">
        <w:rPr>
          <w:rFonts w:ascii="仿宋_GB2312" w:eastAsia="仿宋_GB2312" w:hint="eastAsia"/>
          <w:sz w:val="32"/>
          <w:szCs w:val="32"/>
          <w:lang w:eastAsia="zh-CN"/>
        </w:rPr>
        <w:t>3、本项目服务费用按实际派驻人数及岗位据实结算，本表配置人数为报价基准人数，最终结算以实际派驻人数为准；</w:t>
      </w:r>
    </w:p>
    <w:p w14:paraId="3F48240A" w14:textId="77777777" w:rsidR="00B74392" w:rsidRPr="00B74392" w:rsidRDefault="00B74392" w:rsidP="00B74392">
      <w:pPr>
        <w:spacing w:line="520" w:lineRule="exact"/>
        <w:ind w:firstLineChars="200" w:firstLine="640"/>
        <w:rPr>
          <w:rFonts w:ascii="仿宋_GB2312" w:eastAsia="仿宋_GB2312"/>
          <w:sz w:val="32"/>
          <w:szCs w:val="32"/>
          <w:lang w:eastAsia="zh-CN"/>
        </w:rPr>
      </w:pPr>
      <w:r w:rsidRPr="00B74392">
        <w:rPr>
          <w:rFonts w:ascii="仿宋_GB2312" w:eastAsia="仿宋_GB2312" w:hint="eastAsia"/>
          <w:sz w:val="32"/>
          <w:szCs w:val="32"/>
          <w:lang w:eastAsia="zh-CN"/>
        </w:rPr>
        <w:t>4、新院区绿化由建设单位负责质保两年，本次征询不包含新院区绿化管养服务；</w:t>
      </w:r>
    </w:p>
    <w:p w14:paraId="4D9B6694" w14:textId="77777777" w:rsidR="00B74392" w:rsidRPr="00B74392" w:rsidRDefault="00B74392" w:rsidP="00B74392">
      <w:pPr>
        <w:spacing w:line="520" w:lineRule="exact"/>
        <w:ind w:firstLineChars="200" w:firstLine="640"/>
        <w:rPr>
          <w:rFonts w:ascii="仿宋_GB2312" w:eastAsia="仿宋_GB2312"/>
          <w:sz w:val="32"/>
          <w:szCs w:val="32"/>
          <w:lang w:eastAsia="zh-CN"/>
        </w:rPr>
      </w:pPr>
      <w:r w:rsidRPr="00B74392">
        <w:rPr>
          <w:rFonts w:ascii="仿宋_GB2312" w:eastAsia="仿宋_GB2312" w:hint="eastAsia"/>
          <w:sz w:val="32"/>
          <w:szCs w:val="32"/>
          <w:lang w:eastAsia="zh-CN"/>
        </w:rPr>
        <w:t>5、服务供应商应在本表对应栏目内填写分项报价，并加盖公章。</w:t>
      </w:r>
    </w:p>
    <w:p w14:paraId="1DEEC1F1" w14:textId="77777777" w:rsidR="00B74392" w:rsidRPr="00B74392" w:rsidRDefault="00B74392" w:rsidP="00B74392">
      <w:pPr>
        <w:spacing w:line="560" w:lineRule="exact"/>
        <w:jc w:val="right"/>
        <w:rPr>
          <w:rFonts w:ascii="仿宋_GB2312" w:eastAsia="仿宋_GB2312"/>
          <w:sz w:val="32"/>
          <w:szCs w:val="32"/>
          <w:lang w:eastAsia="zh-CN"/>
        </w:rPr>
      </w:pPr>
    </w:p>
    <w:sectPr w:rsidR="00B74392" w:rsidRPr="00B74392" w:rsidSect="00034616">
      <w:footerReference w:type="default" r:id="rId8"/>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4FD3E" w14:textId="77777777" w:rsidR="009546DB" w:rsidRDefault="009546DB">
      <w:pPr>
        <w:spacing w:line="240" w:lineRule="auto"/>
      </w:pPr>
      <w:r>
        <w:separator/>
      </w:r>
    </w:p>
  </w:endnote>
  <w:endnote w:type="continuationSeparator" w:id="0">
    <w:p w14:paraId="7EECDABA" w14:textId="77777777" w:rsidR="009546DB" w:rsidRDefault="009546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E2A53" w14:textId="77777777" w:rsidR="00C00F3B" w:rsidRDefault="00000000">
    <w:pPr>
      <w:pStyle w:val="a7"/>
      <w:jc w:val="center"/>
    </w:pPr>
    <w:r>
      <w:rPr>
        <w:sz w:val="21"/>
      </w:rPr>
      <w:fldChar w:fldCharType="begin"/>
    </w:r>
    <w:r>
      <w:rPr>
        <w:sz w:val="21"/>
      </w:rPr>
      <w:instrText xml:space="preserve"> PAGE </w:instrText>
    </w:r>
    <w:r>
      <w:rPr>
        <w:sz w:val="21"/>
      </w:rPr>
      <w:fldChar w:fldCharType="separate"/>
    </w:r>
    <w:r w:rsidR="000D1435">
      <w:rPr>
        <w:noProof/>
        <w:sz w:val="21"/>
      </w:rPr>
      <w:t>1</w:t>
    </w:r>
    <w:r>
      <w:rPr>
        <w:sz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2E0F3" w14:textId="77777777" w:rsidR="009546DB" w:rsidRDefault="009546DB">
      <w:pPr>
        <w:spacing w:line="240" w:lineRule="auto"/>
      </w:pPr>
      <w:r>
        <w:separator/>
      </w:r>
    </w:p>
  </w:footnote>
  <w:footnote w:type="continuationSeparator" w:id="0">
    <w:p w14:paraId="01F623AF" w14:textId="77777777" w:rsidR="009546DB" w:rsidRDefault="009546D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03823865">
    <w:abstractNumId w:val="8"/>
  </w:num>
  <w:num w:numId="2" w16cid:durableId="1802920675">
    <w:abstractNumId w:val="6"/>
  </w:num>
  <w:num w:numId="3" w16cid:durableId="387455273">
    <w:abstractNumId w:val="5"/>
  </w:num>
  <w:num w:numId="4" w16cid:durableId="1495216674">
    <w:abstractNumId w:val="4"/>
  </w:num>
  <w:num w:numId="5" w16cid:durableId="1447039348">
    <w:abstractNumId w:val="7"/>
  </w:num>
  <w:num w:numId="6" w16cid:durableId="549220662">
    <w:abstractNumId w:val="3"/>
  </w:num>
  <w:num w:numId="7" w16cid:durableId="126050763">
    <w:abstractNumId w:val="2"/>
  </w:num>
  <w:num w:numId="8" w16cid:durableId="1138717220">
    <w:abstractNumId w:val="1"/>
  </w:num>
  <w:num w:numId="9" w16cid:durableId="1765681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1435"/>
    <w:rsid w:val="00105FF1"/>
    <w:rsid w:val="0014567D"/>
    <w:rsid w:val="0015074B"/>
    <w:rsid w:val="00266B0C"/>
    <w:rsid w:val="0029639D"/>
    <w:rsid w:val="00326F90"/>
    <w:rsid w:val="00595A49"/>
    <w:rsid w:val="009546DB"/>
    <w:rsid w:val="009C4E14"/>
    <w:rsid w:val="00AA1D8D"/>
    <w:rsid w:val="00B47730"/>
    <w:rsid w:val="00B74392"/>
    <w:rsid w:val="00BE0725"/>
    <w:rsid w:val="00C00F3B"/>
    <w:rsid w:val="00CB0664"/>
    <w:rsid w:val="00EA0FE2"/>
    <w:rsid w:val="00F239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11B885"/>
  <w14:defaultImageDpi w14:val="300"/>
  <w15:docId w15:val="{859A8432-BF3B-4E6E-AFB6-696D92B5E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60" w:lineRule="auto"/>
      <w:jc w:val="both"/>
    </w:pPr>
    <w:rPr>
      <w:rFonts w:ascii="Arial" w:eastAsia="宋体" w:hAnsi="Arial"/>
      <w:color w:val="000000"/>
      <w:sz w:val="24"/>
    </w:rPr>
  </w:style>
  <w:style w:type="paragraph" w:styleId="1">
    <w:name w:val="heading 1"/>
    <w:basedOn w:val="a1"/>
    <w:next w:val="a1"/>
    <w:link w:val="10"/>
    <w:uiPriority w:val="9"/>
    <w:qFormat/>
    <w:rsid w:val="00FC693F"/>
    <w:pPr>
      <w:keepNext/>
      <w:keepLines/>
      <w:spacing w:before="280" w:after="120"/>
      <w:outlineLvl w:val="0"/>
    </w:pPr>
    <w:rPr>
      <w:rFonts w:asciiTheme="majorHAnsi" w:eastAsiaTheme="majorEastAsia" w:hAnsiTheme="majorHAnsi" w:cstheme="majorBidi"/>
      <w:b/>
      <w:bCs/>
      <w:sz w:val="32"/>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60"/>
      <w:contextualSpacing/>
      <w:jc w:val="center"/>
    </w:pPr>
    <w:rPr>
      <w:rFonts w:asciiTheme="majorHAnsi" w:eastAsiaTheme="majorEastAsia" w:hAnsiTheme="majorHAnsi" w:cstheme="majorBidi"/>
      <w:b/>
      <w:spacing w:val="5"/>
      <w:kern w:val="28"/>
      <w:sz w:val="36"/>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9">
    <w:name w:val="Date"/>
    <w:basedOn w:val="a1"/>
    <w:next w:val="a1"/>
    <w:link w:val="affa"/>
    <w:uiPriority w:val="99"/>
    <w:semiHidden/>
    <w:unhideWhenUsed/>
    <w:rsid w:val="00595A49"/>
    <w:pPr>
      <w:ind w:leftChars="2500" w:left="100"/>
    </w:pPr>
  </w:style>
  <w:style w:type="character" w:customStyle="1" w:styleId="affa">
    <w:name w:val="日期 字符"/>
    <w:basedOn w:val="a2"/>
    <w:link w:val="aff9"/>
    <w:uiPriority w:val="99"/>
    <w:semiHidden/>
    <w:rsid w:val="00595A49"/>
    <w:rPr>
      <w:rFonts w:ascii="Arial" w:eastAsia="宋体"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5</cp:revision>
  <dcterms:created xsi:type="dcterms:W3CDTF">2026-09-14T06:10:00Z</dcterms:created>
  <dcterms:modified xsi:type="dcterms:W3CDTF">2026-09-15T01:25:00Z</dcterms:modified>
  <cp:category/>
</cp:coreProperties>
</file>